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82C" w:rsidRPr="0007712E" w:rsidRDefault="00A2382C" w:rsidP="00A2382C">
      <w:pPr>
        <w:pStyle w:val="a3"/>
        <w:jc w:val="center"/>
        <w:rPr>
          <w:rFonts w:ascii="PT Astra Serif" w:hAnsi="PT Astra Serif" w:cs="Times New Roman"/>
          <w:b/>
          <w:color w:val="FF0000"/>
          <w:sz w:val="28"/>
          <w:szCs w:val="28"/>
        </w:rPr>
      </w:pPr>
      <w:r w:rsidRPr="0007712E">
        <w:rPr>
          <w:rFonts w:ascii="PT Astra Serif" w:hAnsi="PT Astra Serif" w:cs="Times New Roman"/>
          <w:b/>
          <w:color w:val="FF0000"/>
          <w:sz w:val="28"/>
          <w:szCs w:val="28"/>
        </w:rPr>
        <w:t>ПАМЯТКА</w:t>
      </w:r>
    </w:p>
    <w:p w:rsidR="00A2382C" w:rsidRPr="0007712E" w:rsidRDefault="00A2382C" w:rsidP="00A2382C">
      <w:pPr>
        <w:pStyle w:val="a3"/>
        <w:jc w:val="center"/>
        <w:rPr>
          <w:rFonts w:ascii="PT Astra Serif" w:hAnsi="PT Astra Serif" w:cs="Times New Roman"/>
          <w:b/>
          <w:color w:val="FF0000"/>
          <w:sz w:val="28"/>
          <w:szCs w:val="28"/>
        </w:rPr>
      </w:pPr>
      <w:r w:rsidRPr="0007712E">
        <w:rPr>
          <w:rFonts w:ascii="PT Astra Serif" w:hAnsi="PT Astra Serif" w:cs="Times New Roman"/>
          <w:b/>
          <w:color w:val="FF0000"/>
          <w:sz w:val="28"/>
          <w:szCs w:val="28"/>
        </w:rPr>
        <w:t xml:space="preserve">ПО </w:t>
      </w:r>
      <w:r w:rsidR="00D63C35">
        <w:rPr>
          <w:rFonts w:ascii="PT Astra Serif" w:hAnsi="PT Astra Serif" w:cs="Times New Roman"/>
          <w:b/>
          <w:color w:val="FF0000"/>
          <w:sz w:val="28"/>
          <w:szCs w:val="28"/>
        </w:rPr>
        <w:t xml:space="preserve">ПОЖАРНОЙ </w:t>
      </w:r>
      <w:r w:rsidRPr="0007712E">
        <w:rPr>
          <w:rFonts w:ascii="PT Astra Serif" w:hAnsi="PT Astra Serif" w:cs="Times New Roman"/>
          <w:b/>
          <w:color w:val="FF0000"/>
          <w:sz w:val="28"/>
          <w:szCs w:val="28"/>
        </w:rPr>
        <w:t>БЕЗОПАСНОСТИ ДЛЯ НАСЕЛЕНИЯ</w:t>
      </w:r>
      <w:r w:rsidR="00D63C35">
        <w:rPr>
          <w:rFonts w:ascii="PT Astra Serif" w:hAnsi="PT Astra Serif" w:cs="Times New Roman"/>
          <w:b/>
          <w:color w:val="FF0000"/>
          <w:sz w:val="28"/>
          <w:szCs w:val="28"/>
        </w:rPr>
        <w:t xml:space="preserve"> </w:t>
      </w:r>
    </w:p>
    <w:p w:rsidR="00A2382C" w:rsidRPr="00E81CB6" w:rsidRDefault="00A2382C" w:rsidP="00A2382C">
      <w:pPr>
        <w:pStyle w:val="a3"/>
        <w:jc w:val="center"/>
        <w:rPr>
          <w:rFonts w:ascii="PT Astra Serif" w:hAnsi="PT Astra Serif" w:cs="Times New Roman"/>
          <w:b/>
          <w:color w:val="FF0000"/>
          <w:sz w:val="8"/>
          <w:szCs w:val="8"/>
        </w:rPr>
      </w:pPr>
    </w:p>
    <w:tbl>
      <w:tblPr>
        <w:tblStyle w:val="a4"/>
        <w:tblW w:w="1553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586"/>
        <w:gridCol w:w="9944"/>
      </w:tblGrid>
      <w:tr w:rsidR="005F3C55" w:rsidRPr="005F3C55" w:rsidTr="00E81CB6">
        <w:trPr>
          <w:trHeight w:val="482"/>
        </w:trPr>
        <w:tc>
          <w:tcPr>
            <w:tcW w:w="15530" w:type="dxa"/>
            <w:gridSpan w:val="2"/>
          </w:tcPr>
          <w:p w:rsidR="00DC2025" w:rsidRPr="005C57B8" w:rsidRDefault="005C57B8" w:rsidP="005C57B8">
            <w:pPr>
              <w:pStyle w:val="a3"/>
              <w:jc w:val="center"/>
              <w:rPr>
                <w:rFonts w:ascii="PT Astra Serif" w:eastAsia="Times New Roman" w:hAnsi="PT Astra Serif"/>
                <w:sz w:val="36"/>
                <w:szCs w:val="36"/>
              </w:rPr>
            </w:pPr>
            <w:r w:rsidRPr="005C57B8">
              <w:rPr>
                <w:rFonts w:ascii="PT Astra Serif" w:eastAsia="Times New Roman" w:hAnsi="PT Astra Serif"/>
                <w:b/>
                <w:color w:val="FF0000"/>
                <w:sz w:val="36"/>
                <w:szCs w:val="36"/>
              </w:rPr>
              <w:t>Прививайте детям правила пожарной безопасности!</w:t>
            </w:r>
          </w:p>
        </w:tc>
      </w:tr>
      <w:tr w:rsidR="005F3C55" w:rsidRPr="005F3C55" w:rsidTr="00E81CB6">
        <w:trPr>
          <w:trHeight w:val="4777"/>
        </w:trPr>
        <w:tc>
          <w:tcPr>
            <w:tcW w:w="5574" w:type="dxa"/>
          </w:tcPr>
          <w:p w:rsidR="00DC2025" w:rsidRPr="005F3C55" w:rsidRDefault="00DC2025" w:rsidP="00A76223">
            <w:pPr>
              <w:pStyle w:val="a3"/>
              <w:jc w:val="center"/>
              <w:rPr>
                <w:rFonts w:ascii="PT Astra Serif" w:eastAsia="Times New Roman" w:hAnsi="PT Astra Serif"/>
                <w:b/>
                <w:sz w:val="28"/>
                <w:szCs w:val="28"/>
              </w:rPr>
            </w:pPr>
          </w:p>
          <w:p w:rsidR="00DC2025" w:rsidRPr="005F3C55" w:rsidRDefault="005C57B8" w:rsidP="00D63C35">
            <w:pPr>
              <w:pStyle w:val="a3"/>
              <w:jc w:val="center"/>
              <w:rPr>
                <w:rFonts w:ascii="PT Astra Serif" w:eastAsia="Times New Roman" w:hAnsi="PT Astra Serif"/>
                <w:sz w:val="28"/>
                <w:szCs w:val="28"/>
                <w:lang w:val="en-US"/>
              </w:rPr>
            </w:pPr>
            <w:r w:rsidRPr="005C57B8">
              <w:rPr>
                <w:rFonts w:ascii="PT Astra Serif" w:eastAsia="Times New Roman" w:hAnsi="PT Astra Serif"/>
                <w:noProof/>
                <w:sz w:val="28"/>
                <w:szCs w:val="28"/>
              </w:rPr>
              <w:drawing>
                <wp:inline distT="0" distB="0" distL="0" distR="0">
                  <wp:extent cx="3404672" cy="2529444"/>
                  <wp:effectExtent l="0" t="0" r="5715" b="4445"/>
                  <wp:docPr id="1" name="Рисунок 1" descr="E:\Общая\Downloads\Дети и огонь картин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Общая\Downloads\Дети и огонь картинка.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08310" cy="2532147"/>
                          </a:xfrm>
                          <a:prstGeom prst="rect">
                            <a:avLst/>
                          </a:prstGeom>
                          <a:noFill/>
                          <a:ln>
                            <a:noFill/>
                          </a:ln>
                        </pic:spPr>
                      </pic:pic>
                    </a:graphicData>
                  </a:graphic>
                </wp:inline>
              </w:drawing>
            </w:r>
          </w:p>
        </w:tc>
        <w:tc>
          <w:tcPr>
            <w:tcW w:w="9955" w:type="dxa"/>
          </w:tcPr>
          <w:p w:rsidR="005C57B8" w:rsidRPr="005C57B8" w:rsidRDefault="005C57B8" w:rsidP="005C57B8">
            <w:pPr>
              <w:pStyle w:val="a3"/>
              <w:jc w:val="both"/>
              <w:rPr>
                <w:rFonts w:ascii="PT Astra Serif" w:eastAsia="Times New Roman" w:hAnsi="PT Astra Serif"/>
                <w:b/>
                <w:sz w:val="24"/>
                <w:szCs w:val="24"/>
              </w:rPr>
            </w:pPr>
            <w:r w:rsidRPr="005C57B8">
              <w:rPr>
                <w:rFonts w:ascii="PT Astra Serif" w:eastAsia="Times New Roman" w:hAnsi="PT Astra Serif"/>
                <w:b/>
                <w:sz w:val="24"/>
                <w:szCs w:val="24"/>
              </w:rPr>
              <w:t>Детская шалость с огнем – одна из причин возникновения пожаров. К сожалению, не все родители знают, как обезопасить ребенка и предотвратить возможные трагедии. Напоминаем меры по предупреждению пожаров из-за шалости детей с огнем.</w:t>
            </w:r>
          </w:p>
          <w:p w:rsidR="005C57B8" w:rsidRPr="005C57B8" w:rsidRDefault="005C57B8" w:rsidP="005C57B8">
            <w:pPr>
              <w:pStyle w:val="a3"/>
              <w:jc w:val="both"/>
              <w:rPr>
                <w:rFonts w:ascii="PT Astra Serif" w:eastAsia="Times New Roman" w:hAnsi="PT Astra Serif"/>
                <w:b/>
                <w:sz w:val="24"/>
                <w:szCs w:val="24"/>
              </w:rPr>
            </w:pPr>
            <w:r w:rsidRPr="005C57B8">
              <w:rPr>
                <w:rFonts w:ascii="PT Astra Serif" w:eastAsia="Times New Roman" w:hAnsi="PT Astra Serif"/>
                <w:b/>
                <w:sz w:val="24"/>
                <w:szCs w:val="24"/>
              </w:rPr>
              <w:t>Спички и другие средства зажигания нужно хранить в недоступных для детей местах. Уходя из дома ненадолго, дайте ребенку задание или подберите нужные игрушки, чтобы он не скучал. «Заглушите» все открытые электрические розетки, используйте для этого специальные пластиковые заглушки, продающиеся в любом хозяйственном магазине. Не оставляйте без присмотр</w:t>
            </w:r>
            <w:bookmarkStart w:id="0" w:name="_GoBack"/>
            <w:bookmarkEnd w:id="0"/>
            <w:r w:rsidRPr="005C57B8">
              <w:rPr>
                <w:rFonts w:ascii="PT Astra Serif" w:eastAsia="Times New Roman" w:hAnsi="PT Astra Serif"/>
                <w:b/>
                <w:sz w:val="24"/>
                <w:szCs w:val="24"/>
              </w:rPr>
              <w:t>а включенные электроприборы, научите детей правильно ими пользоваться.</w:t>
            </w:r>
          </w:p>
          <w:p w:rsidR="005C57B8" w:rsidRPr="005C57B8" w:rsidRDefault="005C57B8" w:rsidP="005C57B8">
            <w:pPr>
              <w:pStyle w:val="a3"/>
              <w:jc w:val="both"/>
              <w:rPr>
                <w:rFonts w:ascii="PT Astra Serif" w:eastAsia="Times New Roman" w:hAnsi="PT Astra Serif"/>
                <w:b/>
                <w:sz w:val="24"/>
                <w:szCs w:val="24"/>
              </w:rPr>
            </w:pPr>
            <w:r w:rsidRPr="005C57B8">
              <w:rPr>
                <w:rFonts w:ascii="PT Astra Serif" w:eastAsia="Times New Roman" w:hAnsi="PT Astra Serif"/>
                <w:b/>
                <w:sz w:val="24"/>
                <w:szCs w:val="24"/>
              </w:rPr>
              <w:t xml:space="preserve">Рассказывайте детям о </w:t>
            </w:r>
            <w:proofErr w:type="spellStart"/>
            <w:r w:rsidRPr="005C57B8">
              <w:rPr>
                <w:rFonts w:ascii="PT Astra Serif" w:eastAsia="Times New Roman" w:hAnsi="PT Astra Serif"/>
                <w:b/>
                <w:sz w:val="24"/>
                <w:szCs w:val="24"/>
              </w:rPr>
              <w:t>пожаробезопасном</w:t>
            </w:r>
            <w:proofErr w:type="spellEnd"/>
            <w:r w:rsidRPr="005C57B8">
              <w:rPr>
                <w:rFonts w:ascii="PT Astra Serif" w:eastAsia="Times New Roman" w:hAnsi="PT Astra Serif"/>
                <w:b/>
                <w:sz w:val="24"/>
                <w:szCs w:val="24"/>
              </w:rPr>
              <w:t xml:space="preserve"> поведении, обучите действиям при пожаре. Проверьте, знает ли Ваш ребенок свой домашний адрес, а также выучите вместе с ним телефоны служб спасения, запишите их на бумаге и повесьте около телефона. Необходимо сформировать у детей чувство опасности огня, привить навыки безопасного обращения с бытовыми приборами и правильного поведения в случае пожара.</w:t>
            </w:r>
          </w:p>
          <w:p w:rsidR="005C57B8" w:rsidRDefault="005C57B8" w:rsidP="005C57B8">
            <w:pPr>
              <w:pStyle w:val="a3"/>
              <w:jc w:val="both"/>
              <w:rPr>
                <w:rFonts w:ascii="PT Astra Serif" w:eastAsia="Times New Roman" w:hAnsi="PT Astra Serif"/>
                <w:b/>
                <w:sz w:val="24"/>
                <w:szCs w:val="24"/>
              </w:rPr>
            </w:pPr>
            <w:r w:rsidRPr="005C57B8">
              <w:rPr>
                <w:rFonts w:ascii="PT Astra Serif" w:eastAsia="Times New Roman" w:hAnsi="PT Astra Serif"/>
                <w:b/>
                <w:sz w:val="24"/>
                <w:szCs w:val="24"/>
              </w:rPr>
              <w:t>Уважаемые родители, учите личным примером детей соблюдению правил пожарной безопасности. Помните, что главная задача – предупредить возможную трагедию. Там, где среди детей проводится разъяснительная работа, направленная на предупреждение пожаров от детской шалости с огнем, опасность возникновения пожаров по этой причине сводится к минимуму.</w:t>
            </w:r>
          </w:p>
          <w:p w:rsidR="00DC2025" w:rsidRPr="005F3C55" w:rsidRDefault="00E81CB6" w:rsidP="005C57B8">
            <w:pPr>
              <w:pStyle w:val="a3"/>
              <w:jc w:val="both"/>
              <w:rPr>
                <w:rFonts w:ascii="PT Astra Serif" w:eastAsia="Times New Roman" w:hAnsi="PT Astra Serif"/>
                <w:sz w:val="20"/>
                <w:szCs w:val="20"/>
              </w:rPr>
            </w:pPr>
            <w:r w:rsidRPr="00E81CB6">
              <w:rPr>
                <w:rFonts w:ascii="PT Astra Serif" w:eastAsia="Times New Roman" w:hAnsi="PT Astra Serif"/>
                <w:b/>
                <w:color w:val="FF0000"/>
                <w:sz w:val="24"/>
                <w:szCs w:val="24"/>
              </w:rPr>
              <w:t>Помните, что от соблюдения этих простых правил зависит ваше здоровье и жизнь ваших детей и близких.</w:t>
            </w:r>
            <w:r w:rsidRPr="005F3C55">
              <w:rPr>
                <w:rFonts w:ascii="PT Astra Serif" w:eastAsia="Times New Roman" w:hAnsi="PT Astra Serif"/>
                <w:b/>
                <w:color w:val="FF0000"/>
                <w:sz w:val="24"/>
                <w:szCs w:val="24"/>
              </w:rPr>
              <w:t xml:space="preserve"> Огонь не прощает легкомыслия и халатности!</w:t>
            </w:r>
          </w:p>
        </w:tc>
      </w:tr>
      <w:tr w:rsidR="005F3C55" w:rsidRPr="005F3C55" w:rsidTr="00E81CB6">
        <w:trPr>
          <w:trHeight w:val="2258"/>
        </w:trPr>
        <w:tc>
          <w:tcPr>
            <w:tcW w:w="15530" w:type="dxa"/>
            <w:gridSpan w:val="2"/>
          </w:tcPr>
          <w:p w:rsidR="005F3C55" w:rsidRPr="005F3C55" w:rsidRDefault="005F3C55" w:rsidP="005F3C55">
            <w:pPr>
              <w:pStyle w:val="a3"/>
              <w:jc w:val="both"/>
              <w:rPr>
                <w:rFonts w:ascii="PT Astra Serif" w:eastAsia="Times New Roman" w:hAnsi="PT Astra Serif"/>
                <w:b/>
                <w:sz w:val="24"/>
                <w:szCs w:val="24"/>
              </w:rPr>
            </w:pPr>
            <w:r w:rsidRPr="005F3C55">
              <w:rPr>
                <w:rFonts w:ascii="PT Astra Serif" w:eastAsia="Times New Roman" w:hAnsi="PT Astra Serif"/>
                <w:b/>
                <w:sz w:val="24"/>
                <w:szCs w:val="24"/>
              </w:rPr>
              <w:t>В случае, если произошли чрезвычайная ситуация или пожар, необходимо незамедлительно сообщить о случившемся по телефонам:</w:t>
            </w:r>
          </w:p>
          <w:p w:rsidR="005F3C55" w:rsidRPr="005F3C55" w:rsidRDefault="005F3C55" w:rsidP="005F3C55">
            <w:pPr>
              <w:pStyle w:val="a3"/>
              <w:jc w:val="both"/>
              <w:rPr>
                <w:rFonts w:ascii="PT Astra Serif" w:eastAsia="Times New Roman" w:hAnsi="PT Astra Serif"/>
                <w:b/>
                <w:sz w:val="24"/>
                <w:szCs w:val="24"/>
              </w:rPr>
            </w:pPr>
            <w:r w:rsidRPr="005F3C55">
              <w:rPr>
                <w:rFonts w:ascii="PT Astra Serif" w:eastAsia="Times New Roman" w:hAnsi="PT Astra Serif"/>
                <w:b/>
                <w:sz w:val="24"/>
                <w:szCs w:val="24"/>
              </w:rPr>
              <w:t>- пожарно-спасательная служба МЧС России «101»;</w:t>
            </w:r>
          </w:p>
          <w:p w:rsidR="005F3C55" w:rsidRPr="005F3C55" w:rsidRDefault="005F3C55" w:rsidP="005F3C55">
            <w:pPr>
              <w:pStyle w:val="a3"/>
              <w:jc w:val="both"/>
              <w:rPr>
                <w:rFonts w:ascii="PT Astra Serif" w:eastAsia="Times New Roman" w:hAnsi="PT Astra Serif"/>
                <w:b/>
                <w:sz w:val="24"/>
                <w:szCs w:val="24"/>
              </w:rPr>
            </w:pPr>
            <w:r w:rsidRPr="005F3C55">
              <w:rPr>
                <w:rFonts w:ascii="PT Astra Serif" w:eastAsia="Times New Roman" w:hAnsi="PT Astra Serif"/>
                <w:b/>
                <w:sz w:val="24"/>
                <w:szCs w:val="24"/>
              </w:rPr>
              <w:t>- единый телефон вызова экстренных служб «112»;</w:t>
            </w:r>
          </w:p>
          <w:p w:rsidR="005F3C55" w:rsidRPr="005F3C55" w:rsidRDefault="005F3C55" w:rsidP="005F3C55">
            <w:pPr>
              <w:pStyle w:val="a3"/>
              <w:jc w:val="both"/>
              <w:rPr>
                <w:rFonts w:ascii="PT Astra Serif" w:eastAsia="Times New Roman" w:hAnsi="PT Astra Serif"/>
                <w:b/>
                <w:sz w:val="24"/>
                <w:szCs w:val="24"/>
              </w:rPr>
            </w:pPr>
            <w:r w:rsidRPr="005F3C55">
              <w:rPr>
                <w:rFonts w:ascii="PT Astra Serif" w:eastAsia="Times New Roman" w:hAnsi="PT Astra Serif"/>
                <w:b/>
                <w:sz w:val="24"/>
                <w:szCs w:val="24"/>
              </w:rPr>
              <w:t>- телефон доверия ГУ МЧС России (343) 262-99-99;</w:t>
            </w:r>
          </w:p>
          <w:p w:rsidR="005F3C55" w:rsidRPr="005F3C55" w:rsidRDefault="005F3C55" w:rsidP="005F3C55">
            <w:pPr>
              <w:pStyle w:val="a3"/>
              <w:jc w:val="both"/>
              <w:rPr>
                <w:rFonts w:ascii="PT Astra Serif" w:eastAsia="Times New Roman" w:hAnsi="PT Astra Serif"/>
                <w:b/>
                <w:sz w:val="24"/>
                <w:szCs w:val="24"/>
              </w:rPr>
            </w:pPr>
            <w:r w:rsidRPr="005F3C55">
              <w:rPr>
                <w:rFonts w:ascii="PT Astra Serif" w:eastAsia="Times New Roman" w:hAnsi="PT Astra Serif"/>
                <w:b/>
                <w:sz w:val="24"/>
                <w:szCs w:val="24"/>
              </w:rPr>
              <w:t>- Пожарная часть 16/5: 01, 8 (343 70) 5-50-10;</w:t>
            </w:r>
          </w:p>
          <w:p w:rsidR="005F3C55" w:rsidRPr="005F3C55" w:rsidRDefault="005F3C55" w:rsidP="00E81CB6">
            <w:pPr>
              <w:pStyle w:val="a3"/>
              <w:jc w:val="both"/>
              <w:rPr>
                <w:rFonts w:ascii="PT Astra Serif" w:eastAsia="Times New Roman" w:hAnsi="PT Astra Serif"/>
                <w:b/>
                <w:sz w:val="28"/>
                <w:szCs w:val="28"/>
              </w:rPr>
            </w:pPr>
            <w:r w:rsidRPr="005F3C55">
              <w:rPr>
                <w:rFonts w:ascii="PT Astra Serif" w:eastAsia="Times New Roman" w:hAnsi="PT Astra Serif"/>
                <w:b/>
                <w:sz w:val="24"/>
                <w:szCs w:val="24"/>
              </w:rPr>
              <w:t>- ЕДДС городского округа Верх-Нейвинский: 112, 8 (343 70) 5-94-01</w:t>
            </w:r>
          </w:p>
        </w:tc>
      </w:tr>
    </w:tbl>
    <w:p w:rsidR="00A2382C" w:rsidRPr="00DC2025" w:rsidRDefault="00A2382C" w:rsidP="00A2382C">
      <w:pPr>
        <w:pStyle w:val="a3"/>
        <w:jc w:val="center"/>
        <w:rPr>
          <w:rFonts w:eastAsia="Times New Roman"/>
        </w:rPr>
      </w:pPr>
    </w:p>
    <w:sectPr w:rsidR="00A2382C" w:rsidRPr="00DC2025" w:rsidSect="00A2382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B2"/>
    <w:rsid w:val="0007712E"/>
    <w:rsid w:val="002B30C1"/>
    <w:rsid w:val="002F68ED"/>
    <w:rsid w:val="00342A33"/>
    <w:rsid w:val="005C57B8"/>
    <w:rsid w:val="005F3C55"/>
    <w:rsid w:val="006960B2"/>
    <w:rsid w:val="00A2382C"/>
    <w:rsid w:val="00D63C35"/>
    <w:rsid w:val="00DC2025"/>
    <w:rsid w:val="00E81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2D05F"/>
  <w15:docId w15:val="{38C70A5E-038E-4002-BCF5-DCAA460F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60B2"/>
    <w:pPr>
      <w:spacing w:after="0" w:line="240" w:lineRule="auto"/>
    </w:pPr>
  </w:style>
  <w:style w:type="table" w:styleId="a4">
    <w:name w:val="Table Grid"/>
    <w:basedOn w:val="a1"/>
    <w:uiPriority w:val="59"/>
    <w:rsid w:val="00A23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 пк пропоганда</dc:creator>
  <cp:keywords/>
  <dc:description/>
  <cp:lastModifiedBy>Виталий</cp:lastModifiedBy>
  <cp:revision>3</cp:revision>
  <dcterms:created xsi:type="dcterms:W3CDTF">2021-02-11T06:43:00Z</dcterms:created>
  <dcterms:modified xsi:type="dcterms:W3CDTF">2021-02-11T06:45:00Z</dcterms:modified>
</cp:coreProperties>
</file>