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333" w:rsidRPr="000B7DDF" w:rsidRDefault="00946333">
      <w:pPr>
        <w:pStyle w:val="ConsPlusTitlePage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 xml:space="preserve">Документ предоставлен </w:t>
      </w:r>
      <w:hyperlink r:id="rId4" w:history="1">
        <w:proofErr w:type="spellStart"/>
        <w:r w:rsidRPr="000B7DDF">
          <w:rPr>
            <w:rFonts w:ascii="Times New Roman" w:hAnsi="Times New Roman" w:cs="Times New Roman"/>
            <w:color w:val="0000FF"/>
          </w:rPr>
          <w:t>КонсультантПлюс</w:t>
        </w:r>
        <w:proofErr w:type="spellEnd"/>
      </w:hyperlink>
      <w:r w:rsidRPr="000B7DDF">
        <w:rPr>
          <w:rFonts w:ascii="Times New Roman" w:hAnsi="Times New Roman" w:cs="Times New Roman"/>
        </w:rPr>
        <w:br/>
      </w:r>
    </w:p>
    <w:p w:rsidR="00946333" w:rsidRPr="000B7DDF" w:rsidRDefault="00946333">
      <w:pPr>
        <w:pStyle w:val="ConsPlusNormal"/>
        <w:jc w:val="both"/>
        <w:outlineLvl w:val="0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946333" w:rsidRPr="000B7DDF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946333" w:rsidRPr="000B7DDF" w:rsidRDefault="00946333">
            <w:pPr>
              <w:pStyle w:val="ConsPlusNormal"/>
              <w:rPr>
                <w:rFonts w:ascii="Times New Roman" w:hAnsi="Times New Roman" w:cs="Times New Roman"/>
              </w:rPr>
            </w:pPr>
            <w:r w:rsidRPr="000B7DDF">
              <w:rPr>
                <w:rFonts w:ascii="Times New Roman" w:hAnsi="Times New Roman" w:cs="Times New Roman"/>
              </w:rPr>
              <w:t>13 июля 2015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946333" w:rsidRPr="000B7DDF" w:rsidRDefault="0094633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B7DDF">
              <w:rPr>
                <w:rFonts w:ascii="Times New Roman" w:hAnsi="Times New Roman" w:cs="Times New Roman"/>
              </w:rPr>
              <w:t>N 243-ФЗ</w:t>
            </w:r>
          </w:p>
        </w:tc>
      </w:tr>
    </w:tbl>
    <w:p w:rsidR="00946333" w:rsidRPr="000B7DDF" w:rsidRDefault="00946333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946333" w:rsidRPr="000B7DDF" w:rsidRDefault="00946333">
      <w:pPr>
        <w:pStyle w:val="ConsPlusNormal"/>
        <w:jc w:val="both"/>
        <w:rPr>
          <w:rFonts w:ascii="Times New Roman" w:hAnsi="Times New Roman" w:cs="Times New Roman"/>
        </w:rPr>
      </w:pPr>
    </w:p>
    <w:p w:rsidR="00946333" w:rsidRPr="000B7DDF" w:rsidRDefault="00946333">
      <w:pPr>
        <w:pStyle w:val="ConsPlusTitle"/>
        <w:jc w:val="center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РОССИЙСКАЯ ФЕДЕРАЦИЯ</w:t>
      </w:r>
    </w:p>
    <w:p w:rsidR="00946333" w:rsidRPr="000B7DDF" w:rsidRDefault="00946333">
      <w:pPr>
        <w:pStyle w:val="ConsPlusTitle"/>
        <w:jc w:val="center"/>
        <w:rPr>
          <w:rFonts w:ascii="Times New Roman" w:hAnsi="Times New Roman" w:cs="Times New Roman"/>
        </w:rPr>
      </w:pPr>
    </w:p>
    <w:p w:rsidR="00946333" w:rsidRPr="000B7DDF" w:rsidRDefault="00946333">
      <w:pPr>
        <w:pStyle w:val="ConsPlusTitle"/>
        <w:jc w:val="center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ФЕДЕРАЛЬНЫЙ ЗАКОН</w:t>
      </w:r>
    </w:p>
    <w:p w:rsidR="00946333" w:rsidRPr="000B7DDF" w:rsidRDefault="00946333">
      <w:pPr>
        <w:pStyle w:val="ConsPlusTitle"/>
        <w:jc w:val="center"/>
        <w:rPr>
          <w:rFonts w:ascii="Times New Roman" w:hAnsi="Times New Roman" w:cs="Times New Roman"/>
        </w:rPr>
      </w:pPr>
    </w:p>
    <w:p w:rsidR="00946333" w:rsidRPr="000B7DDF" w:rsidRDefault="00946333">
      <w:pPr>
        <w:pStyle w:val="ConsPlusTitle"/>
        <w:jc w:val="center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О ВНЕСЕНИИ ИЗМЕНЕНИЙ</w:t>
      </w:r>
    </w:p>
    <w:p w:rsidR="00946333" w:rsidRPr="000B7DDF" w:rsidRDefault="00946333">
      <w:pPr>
        <w:pStyle w:val="ConsPlusTitle"/>
        <w:jc w:val="center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В ЗАКОН РОССИЙСКОЙ ФЕДЕРАЦИИ "О ВЕТЕРИНАРИИ" И ОТДЕЛЬНЫЕ</w:t>
      </w:r>
    </w:p>
    <w:p w:rsidR="00946333" w:rsidRPr="000B7DDF" w:rsidRDefault="00946333">
      <w:pPr>
        <w:pStyle w:val="ConsPlusTitle"/>
        <w:jc w:val="center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ЗАКОНОДАТЕЛЬНЫЕ АКТЫ РОССИЙСКОЙ ФЕДЕРАЦИИ</w:t>
      </w:r>
    </w:p>
    <w:p w:rsidR="00946333" w:rsidRPr="000B7DDF" w:rsidRDefault="00946333">
      <w:pPr>
        <w:pStyle w:val="ConsPlusNormal"/>
        <w:jc w:val="both"/>
        <w:rPr>
          <w:rFonts w:ascii="Times New Roman" w:hAnsi="Times New Roman" w:cs="Times New Roman"/>
        </w:rPr>
      </w:pPr>
    </w:p>
    <w:p w:rsidR="00946333" w:rsidRPr="000B7DDF" w:rsidRDefault="00946333">
      <w:pPr>
        <w:pStyle w:val="ConsPlusNormal"/>
        <w:jc w:val="right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Принят</w:t>
      </w:r>
    </w:p>
    <w:p w:rsidR="00946333" w:rsidRPr="000B7DDF" w:rsidRDefault="00946333">
      <w:pPr>
        <w:pStyle w:val="ConsPlusNormal"/>
        <w:jc w:val="right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Государственной Думой</w:t>
      </w:r>
    </w:p>
    <w:p w:rsidR="00946333" w:rsidRPr="000B7DDF" w:rsidRDefault="00946333">
      <w:pPr>
        <w:pStyle w:val="ConsPlusNormal"/>
        <w:jc w:val="right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1 июля 2015 года</w:t>
      </w:r>
    </w:p>
    <w:p w:rsidR="00946333" w:rsidRPr="000B7DDF" w:rsidRDefault="00946333">
      <w:pPr>
        <w:pStyle w:val="ConsPlusNormal"/>
        <w:jc w:val="both"/>
        <w:rPr>
          <w:rFonts w:ascii="Times New Roman" w:hAnsi="Times New Roman" w:cs="Times New Roman"/>
        </w:rPr>
      </w:pPr>
    </w:p>
    <w:p w:rsidR="00946333" w:rsidRPr="000B7DDF" w:rsidRDefault="00946333">
      <w:pPr>
        <w:pStyle w:val="ConsPlusNormal"/>
        <w:jc w:val="right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Одобрен</w:t>
      </w:r>
    </w:p>
    <w:p w:rsidR="00946333" w:rsidRPr="000B7DDF" w:rsidRDefault="00946333">
      <w:pPr>
        <w:pStyle w:val="ConsPlusNormal"/>
        <w:jc w:val="right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Советом Федерации</w:t>
      </w:r>
    </w:p>
    <w:p w:rsidR="00946333" w:rsidRPr="000B7DDF" w:rsidRDefault="00946333">
      <w:pPr>
        <w:pStyle w:val="ConsPlusNormal"/>
        <w:jc w:val="right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8 июля 2015 года</w:t>
      </w:r>
    </w:p>
    <w:p w:rsidR="00946333" w:rsidRPr="000B7DDF" w:rsidRDefault="00946333">
      <w:pPr>
        <w:pStyle w:val="ConsPlusNormal"/>
        <w:jc w:val="both"/>
        <w:rPr>
          <w:rFonts w:ascii="Times New Roman" w:hAnsi="Times New Roman" w:cs="Times New Roman"/>
        </w:rPr>
      </w:pPr>
    </w:p>
    <w:p w:rsidR="00946333" w:rsidRPr="000B7DDF" w:rsidRDefault="00946333">
      <w:pPr>
        <w:pStyle w:val="ConsPlusTitle"/>
        <w:ind w:firstLine="540"/>
        <w:jc w:val="both"/>
        <w:outlineLvl w:val="0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Статья 1</w:t>
      </w:r>
    </w:p>
    <w:p w:rsidR="00946333" w:rsidRPr="000B7DDF" w:rsidRDefault="00946333">
      <w:pPr>
        <w:pStyle w:val="ConsPlusNormal"/>
        <w:jc w:val="both"/>
        <w:rPr>
          <w:rFonts w:ascii="Times New Roman" w:hAnsi="Times New Roman" w:cs="Times New Roman"/>
        </w:rPr>
      </w:pPr>
    </w:p>
    <w:p w:rsidR="00946333" w:rsidRPr="000B7DDF" w:rsidRDefault="009463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 xml:space="preserve">Внести в </w:t>
      </w:r>
      <w:hyperlink r:id="rId5" w:history="1">
        <w:r w:rsidRPr="000B7DDF">
          <w:rPr>
            <w:rFonts w:ascii="Times New Roman" w:hAnsi="Times New Roman" w:cs="Times New Roman"/>
            <w:color w:val="0000FF"/>
          </w:rPr>
          <w:t>Закон</w:t>
        </w:r>
      </w:hyperlink>
      <w:r w:rsidRPr="000B7DDF">
        <w:rPr>
          <w:rFonts w:ascii="Times New Roman" w:hAnsi="Times New Roman" w:cs="Times New Roman"/>
        </w:rPr>
        <w:t xml:space="preserve"> Российской Федерации от 14 мая 1993 года N 4979-1 "О ветеринарии" (Ведомости Съезда народных депутатов Российской Федерации и Верховного Совета Российской Федерации, 1993, N 24, ст. 857; Собрание законодательства Российской Федерации, 2004, N 27, ст. 2711; N 35, ст. 3607; 2006, N 1, ст. 10; 2009, N 1, ст. 17, 21; 2010, N 50, ст. 6614; 2011, N 1, ст. 6; N 30, ст. 4590; 2014, N 23, ст. 2930) следующие изменения: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 xml:space="preserve">1) </w:t>
      </w:r>
      <w:hyperlink r:id="rId6" w:history="1">
        <w:r w:rsidRPr="000B7DDF">
          <w:rPr>
            <w:rFonts w:ascii="Times New Roman" w:hAnsi="Times New Roman" w:cs="Times New Roman"/>
            <w:color w:val="0000FF"/>
          </w:rPr>
          <w:t>часть третью статьи 1</w:t>
        </w:r>
      </w:hyperlink>
      <w:r w:rsidRPr="000B7DDF">
        <w:rPr>
          <w:rFonts w:ascii="Times New Roman" w:hAnsi="Times New Roman" w:cs="Times New Roman"/>
        </w:rPr>
        <w:t xml:space="preserve"> изложить в следующей редакции: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"Задачи в области ветеринарии в Российской Федерации осуществляют федеральный орган исполнительной власти в области нормативно-правового регулирования в ветеринарии, федеральный орган исполнительной власти, осуществляющий функции по контролю и надзору в ветеринарии и другой закрепленной сфере деятельности (далее - федеральный орган исполнительной власти в области ветеринарного надзора), и подведомственные ему территориальные органы и организации, а также ветеринарные (ветеринарно-санитарные) службы федерального органа исполнительной власти, осуществляющего функции по выработке и реализации государственной политики, нормативно-правовому регулированию в области обороны,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внутренних дел, федерального органа исполнительной власти, осуществляющего правоприменительные функции, функции по контролю и надзору в сфере исполнения уголовных наказаний, федерального органа исполнительной власти, осуществляющего функции по выработке государственной политики, нормативно-правовому регулированию, контролю и надзору в сфере государственной охраны, федерального органа исполнительной власти, осуществляющего государственное управление в области обеспечения безопасности Российской Федерации (далее - федеральные органы исполнительной власти в области обороны, в сфере внутренних дел, в сфере исполнения наказаний, в сфере государственной охраны и в области обеспечения безопасности), органы исполнительной власти субъектов Российской Федерации в области ветеринарии и подведомственные им учреждения, федеральный орган исполнительной власти, уполномоченный в области таможенного дела, и аттестованные в порядке, установленном Правительством Российской Федерации, специалисты в области ветеринарии в пределах своей компетенции (далее - аттестованные специалисты).";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 xml:space="preserve">2) </w:t>
      </w:r>
      <w:hyperlink r:id="rId7" w:history="1">
        <w:r w:rsidRPr="000B7DDF">
          <w:rPr>
            <w:rFonts w:ascii="Times New Roman" w:hAnsi="Times New Roman" w:cs="Times New Roman"/>
            <w:color w:val="0000FF"/>
          </w:rPr>
          <w:t>дополнить</w:t>
        </w:r>
      </w:hyperlink>
      <w:r w:rsidRPr="000B7DDF">
        <w:rPr>
          <w:rFonts w:ascii="Times New Roman" w:hAnsi="Times New Roman" w:cs="Times New Roman"/>
        </w:rPr>
        <w:t xml:space="preserve"> статьями 2.1 - 2.6 следующего содержания:</w:t>
      </w:r>
    </w:p>
    <w:p w:rsidR="00946333" w:rsidRPr="000B7DDF" w:rsidRDefault="00946333">
      <w:pPr>
        <w:pStyle w:val="ConsPlusNormal"/>
        <w:jc w:val="both"/>
        <w:rPr>
          <w:rFonts w:ascii="Times New Roman" w:hAnsi="Times New Roman" w:cs="Times New Roman"/>
        </w:rPr>
      </w:pPr>
    </w:p>
    <w:p w:rsidR="00946333" w:rsidRPr="000B7DDF" w:rsidRDefault="009463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lastRenderedPageBreak/>
        <w:t>"Статья 2.1. Ветеринарные правила (правила в области ветеринарии)</w:t>
      </w:r>
    </w:p>
    <w:p w:rsidR="00946333" w:rsidRPr="000B7DDF" w:rsidRDefault="00946333">
      <w:pPr>
        <w:pStyle w:val="ConsPlusNormal"/>
        <w:jc w:val="both"/>
        <w:rPr>
          <w:rFonts w:ascii="Times New Roman" w:hAnsi="Times New Roman" w:cs="Times New Roman"/>
        </w:rPr>
      </w:pPr>
    </w:p>
    <w:p w:rsidR="00946333" w:rsidRPr="000B7DDF" w:rsidRDefault="009463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 xml:space="preserve">1. Ветеринарные правила (правила в области ветеринарии) (далее - ветеринарные правила) являются нормативными правовыми актами, устанавливающими обязательные для исполнения физическими лицами и юридическими лицами требования при осуществлении профилактических, диагностических, лечебных, ограничительных и иных мероприятий, установлении и отмене на территории Российской Федерации карантина и иных ограничений, направленных на предотвращение распространения и ликвидацию очагов заразных и иных болезней животных, при оформлении ветеринарных сопроводительных документов, назначении и проведении ветеринарно-санитарной экспертизы, осуществлении мероприятий по обеспечению ветеринарной безопасности в отношении уловов водных биологических ресурсов и произведенной из них продукции, при идентификации и учете животных, при проведении регионализации, эпизоотического зонирования, определении </w:t>
      </w:r>
      <w:proofErr w:type="spellStart"/>
      <w:r w:rsidRPr="000B7DDF">
        <w:rPr>
          <w:rFonts w:ascii="Times New Roman" w:hAnsi="Times New Roman" w:cs="Times New Roman"/>
        </w:rPr>
        <w:t>зоосанитарного</w:t>
      </w:r>
      <w:proofErr w:type="spellEnd"/>
      <w:r w:rsidRPr="000B7DDF">
        <w:rPr>
          <w:rFonts w:ascii="Times New Roman" w:hAnsi="Times New Roman" w:cs="Times New Roman"/>
        </w:rPr>
        <w:t xml:space="preserve"> статуса, разведении, выращивании, содержании, перемещении (в том числе перевозке и перегоне), обороте и убое животных, производстве, перемещении, хранении и (или) обороте кормов и кормовых добавок для животных, перемещении, хранении, переработке, утилизации биологических отходов (трупов животных и птиц, абортированных и мертворожденных плодов, ветеринарных </w:t>
      </w:r>
      <w:proofErr w:type="spellStart"/>
      <w:r w:rsidRPr="000B7DDF">
        <w:rPr>
          <w:rFonts w:ascii="Times New Roman" w:hAnsi="Times New Roman" w:cs="Times New Roman"/>
        </w:rPr>
        <w:t>конфискатов</w:t>
      </w:r>
      <w:proofErr w:type="spellEnd"/>
      <w:r w:rsidRPr="000B7DDF">
        <w:rPr>
          <w:rFonts w:ascii="Times New Roman" w:hAnsi="Times New Roman" w:cs="Times New Roman"/>
        </w:rPr>
        <w:t>, других отходов, непригодных в пищу людям и на корм животным), к характеру, форме, содержанию и предоставлению информации по этим видам деятельности, а также определяют права и обязанности органов государственной власти Российской Федерации, субъектов Российской Федерации, подведомственных им организаций в указанной в настоящей статье сфере деятельности.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2. Ветеринарные правила разрабатывает и утверждает федеральный орган исполнительной власти в области нормативно-правового регулирования в ветеринарии.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3. Ветеринарные правила, содержащие положения, которые имеют межотраслевое значение, или предусматривающие совместную деятельность федеральных органов исполнительной власти, подлежат утверждению по согласованию с заинтересованными федеральными органами исполнительной власти.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4. Ветеринарными правилами не могут закрепляться полномочия органов государственной власти, органов местного самоуправления, устанавливаться обязанности физических лиц и юридических лиц получать разрешения, аккредитации, аттестации, заключения и иные акты органов государственной власти или органов местного самоуправления, подведомственных им организаций, а также не могут устанавливаться требования о направлении уведомлений или иной информации в указанные органы и организации, за исключением случаев, предусмотренных настоящим Федеральным законом.</w:t>
      </w:r>
    </w:p>
    <w:p w:rsidR="00946333" w:rsidRPr="000B7DDF" w:rsidRDefault="00946333">
      <w:pPr>
        <w:pStyle w:val="ConsPlusNormal"/>
        <w:jc w:val="both"/>
        <w:rPr>
          <w:rFonts w:ascii="Times New Roman" w:hAnsi="Times New Roman" w:cs="Times New Roman"/>
        </w:rPr>
      </w:pPr>
    </w:p>
    <w:p w:rsidR="00946333" w:rsidRPr="000B7DDF" w:rsidRDefault="009463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Статья 2.2. Ветеринарные правила осуществления профилактических, диагностических, лечебных, ограничительных и иных мероприятий, установления и отмены на территории Российской Федерации карантина и иных ограничений, направленных на предотвращение распространения и ликвидацию очагов заразных и иных болезней животных</w:t>
      </w:r>
    </w:p>
    <w:p w:rsidR="00946333" w:rsidRPr="000B7DDF" w:rsidRDefault="00946333">
      <w:pPr>
        <w:pStyle w:val="ConsPlusNormal"/>
        <w:jc w:val="both"/>
        <w:rPr>
          <w:rFonts w:ascii="Times New Roman" w:hAnsi="Times New Roman" w:cs="Times New Roman"/>
        </w:rPr>
      </w:pPr>
    </w:p>
    <w:p w:rsidR="00946333" w:rsidRPr="000B7DDF" w:rsidRDefault="009463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 xml:space="preserve">1. Ветеринарные правила осуществления профилактических, диагностических, лечебных, ограничительных и иных мероприятий, установления и отмены карантина и иных ограничений, направленных на предотвращение распространения и ликвидацию очагов заразных и иных болезней животных, устанавливают обязательные для исполнения требования к осуществлению профилактических, диагностических, лечебных, ограничительных и иных мероприятий, установлению и отмене на территории Российской Федерации карантина и иных ограничений, направленных на предотвращение распространения и ликвидацию очагов заразных и иных болезней животных, организации и проведению мероприятий по ликвидации болезней животных, предотвращению их возникновения и распространения на территории Российской Федерации, определению границ территории, на которую должен распространяться режим ограничительных мероприятий и (или) карантина, в том числе в части определения очага болезни животных, осуществления эпизоотического зонирования, включая определение видов зон в целях дифференциации ограничений, установленных решением о введении режима ограничительных мероприятий и (или) карантина, ограничений производства, перемещения, хранения и реализации </w:t>
      </w:r>
      <w:r w:rsidRPr="000B7DDF">
        <w:rPr>
          <w:rFonts w:ascii="Times New Roman" w:hAnsi="Times New Roman" w:cs="Times New Roman"/>
        </w:rPr>
        <w:lastRenderedPageBreak/>
        <w:t>товаров, подлежащих ветеринарному контролю (надзору) (далее - подконтрольные товары), и требования к особенностям применения таких ограничений в зависимости от болезни животных, в связи с которой введен режим ограничительных мероприятий и (или) карантин, в том числе проведению мероприятий в отношении производственных объектов, находящихся в карантинной зоне.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2. Ветеринарные правила осуществления профилактических, диагностических, лечебных, ограничительных и иных мероприятий, установления и отмены на территории Российской Федерации карантина и иных ограничений, направленных на предотвращение распространения и ликвидацию очагов заразных и иных болезней животных, утверждаются по отдельным болезням животных.</w:t>
      </w:r>
    </w:p>
    <w:p w:rsidR="00946333" w:rsidRPr="000B7DDF" w:rsidRDefault="00946333">
      <w:pPr>
        <w:pStyle w:val="ConsPlusNormal"/>
        <w:jc w:val="both"/>
        <w:rPr>
          <w:rFonts w:ascii="Times New Roman" w:hAnsi="Times New Roman" w:cs="Times New Roman"/>
        </w:rPr>
      </w:pPr>
    </w:p>
    <w:p w:rsidR="00946333" w:rsidRPr="000B7DDF" w:rsidRDefault="009463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Статья 2.3. Ветеринарные правила организации работы по оформлению ветеринарных сопроводительных документов</w:t>
      </w:r>
    </w:p>
    <w:p w:rsidR="00946333" w:rsidRPr="000B7DDF" w:rsidRDefault="00946333">
      <w:pPr>
        <w:pStyle w:val="ConsPlusNormal"/>
        <w:jc w:val="both"/>
        <w:rPr>
          <w:rFonts w:ascii="Times New Roman" w:hAnsi="Times New Roman" w:cs="Times New Roman"/>
        </w:rPr>
      </w:pPr>
    </w:p>
    <w:p w:rsidR="00946333" w:rsidRPr="000B7DDF" w:rsidRDefault="009463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1. Перечень подконтрольных товаров, подлежащих сопровождению ветеринарными сопроводительными документами (ветеринарные сертификаты, ветеринарные свидетельства, ветеринарные справки), утверждается федеральным органом исполнительной власти в области нормативно-правового регулирования в ветеринарии из числа товаров, содержащихся в перечне подконтрольных товаров, утвержденном актом, составляющим право Евразийского экономического союза.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2. Порядок назначения лабораторных исследований подконтрольных товаров (в том числе уловов водных биологических ресурсов и произведенной из них продукции), включая перечень оснований для проведения таких исследований, в целях оформления ветеринарных сопроводительных документов утверждает федеральный орган исполнительной власти в области нормативно-правового регулирования в ветеринарии. Данный порядок должен предусматривать возможность проведения лабораторных исследований лабораториями, испытательными центрами, аккредитованными в национальной системе аккредитации.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3. В случае, если результаты мониторинга ветеринарной безопасности районов добычи (вылова) водных биологических ресурсов, осуществляемого в порядке, установленном Правительством Российской Федерации, свидетельствуют о соответствии добытых (выловленных) в этих районах водных биологических ресурсов требованиям их безопасности в ветеринарном отношении, ветеринарные сопроводительные документы на такие уловы водных биологических ресурсов оформляются без проведения лабораторных исследований.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4. Уполномоченные лица органов и учреждений, входящих в систему Государственной ветеринарной службы Российской Федерации, могут проводить оформление ветеринарных сопроводительных документов на любые подконтрольные товары.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5. Аттестованные специалисты, не являющиеся уполномоченными лицами органов и учреждений, входящих в систему Государственной ветеринарной службы Российской Федерации, могут проводить оформление ветеринарных сопроводительных документов на подконтрольные товары из перечня, утвержденного федеральным органом исполнительной власти в области нормативно-правового регулирования в ветеринарии.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6. Уполномоченные лица организаций, являющихся производителями подконтрольных товаров и (или) участниками оборота подконтрольных товаров, и индивидуальные предприниматели, являющиеся производителями подконтрольных товаров и (или) участниками оборота подконтрольных товаров, могут оформлять ветеринарные сопроводительные документы в порядке, установленном федеральным органом исполнительной власти в области нормативно-правового регулирования в ветеринарии: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на уловы водных биологических ресурсов до их поступления на переработку и (или) на место проведения ветеринарно-санитарной экспертизы;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 xml:space="preserve">на продукцию животного происхождения, подвергнутую тепловой или иной обработке, </w:t>
      </w:r>
      <w:r w:rsidRPr="000B7DDF">
        <w:rPr>
          <w:rFonts w:ascii="Times New Roman" w:hAnsi="Times New Roman" w:cs="Times New Roman"/>
        </w:rPr>
        <w:lastRenderedPageBreak/>
        <w:t>обеспечивающей уничтожение в ней патогенных микроорганизмов и возбудителей паразитарных заболеваний, и (или) упакованную в потребительскую или транспортную упаковку, исключающую ее контакт с внешней средой, из перечня, утвержденного федеральным органом исполнительной власти в области нормативно-правового регулирования в ветеринарии, при условии, если такая продукция или сырье, из которого она изготовлена, прошли установленные ветеринарным законодательством Российской Федерации процедуры подтверждения (обеспечения) безопасности.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7. Форма и порядок оформления ветеринарных сопроводительных документов, за исключением формы и порядка оформления, установленных в соответствии с международными договорами Российской Федерации, устанавливаются ветеринарными правилами организации работы по оформлению ветеринарных сопроводительных документов.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8. Оформление ветеринарных сопроводительных документов в электронной форме осуществляется с использованием федеральной государственной информационной системы в области ветеринарии в порядке, утверждаемом федеральным органом исполнительной власти в области нормативно-правового регулирования в ветеринарии.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9. Порядок, указанный в пункте 8 настоящей статьи, должен предусматривать возможность создания с использованием федеральной государственной информационной системы в области ветеринарии формы для печати ветеринарного сопроводительного документа с реквизитами, в том числе с уникальным идентификационным номером и иной информацией, а также возможность автоматического формирования ветеринарного сопроводительного документа федеральной государственной информационной системой в области ветеринарии.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10. По заявлению собственника подконтрольных товаров выдача ветеринарных сопроводительных документов, оформленных в электронной форме, может производиться на бумажном носителе.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11. Оформление ветеринарных сопроводительных документов осуществляется на безвозмездной основе.</w:t>
      </w:r>
    </w:p>
    <w:p w:rsidR="00946333" w:rsidRPr="000B7DDF" w:rsidRDefault="00946333">
      <w:pPr>
        <w:pStyle w:val="ConsPlusNormal"/>
        <w:jc w:val="both"/>
        <w:rPr>
          <w:rFonts w:ascii="Times New Roman" w:hAnsi="Times New Roman" w:cs="Times New Roman"/>
        </w:rPr>
      </w:pPr>
    </w:p>
    <w:p w:rsidR="00946333" w:rsidRPr="000B7DDF" w:rsidRDefault="009463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Статья 2.4. Ветеринарные правила содержания животных</w:t>
      </w:r>
    </w:p>
    <w:p w:rsidR="00946333" w:rsidRPr="000B7DDF" w:rsidRDefault="00946333">
      <w:pPr>
        <w:pStyle w:val="ConsPlusNormal"/>
        <w:jc w:val="both"/>
        <w:rPr>
          <w:rFonts w:ascii="Times New Roman" w:hAnsi="Times New Roman" w:cs="Times New Roman"/>
        </w:rPr>
      </w:pPr>
    </w:p>
    <w:p w:rsidR="00946333" w:rsidRPr="000B7DDF" w:rsidRDefault="009463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 xml:space="preserve">Ветеринарные правила содержания животных устанавливают требования к условиям содержания животных (за исключением диких животных, находящихся в состоянии естественной свободы, в том числе животных, относящихся к природным ресурсам континентального шельфа и исключительной экономической зоны Российской Федерации), а также требования к осуществлению мероприятий по </w:t>
      </w:r>
      <w:proofErr w:type="spellStart"/>
      <w:r w:rsidRPr="000B7DDF">
        <w:rPr>
          <w:rFonts w:ascii="Times New Roman" w:hAnsi="Times New Roman" w:cs="Times New Roman"/>
        </w:rPr>
        <w:t>карантинированию</w:t>
      </w:r>
      <w:proofErr w:type="spellEnd"/>
      <w:r w:rsidRPr="000B7DDF">
        <w:rPr>
          <w:rFonts w:ascii="Times New Roman" w:hAnsi="Times New Roman" w:cs="Times New Roman"/>
        </w:rPr>
        <w:t xml:space="preserve"> животных, обязательным профилактическим мероприятиям и диагностическим исследованиям животных. Ветеринарные правила содержания животных утверждаются применительно к отдельным видам животных и целям их содержания.</w:t>
      </w:r>
    </w:p>
    <w:p w:rsidR="00946333" w:rsidRPr="000B7DDF" w:rsidRDefault="00946333">
      <w:pPr>
        <w:pStyle w:val="ConsPlusNormal"/>
        <w:jc w:val="both"/>
        <w:rPr>
          <w:rFonts w:ascii="Times New Roman" w:hAnsi="Times New Roman" w:cs="Times New Roman"/>
        </w:rPr>
      </w:pPr>
    </w:p>
    <w:p w:rsidR="00946333" w:rsidRPr="000B7DDF" w:rsidRDefault="009463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Статья 2.5. Ветеринарные правила осуществления идентификации и учета животных</w:t>
      </w:r>
    </w:p>
    <w:p w:rsidR="00946333" w:rsidRPr="000B7DDF" w:rsidRDefault="00946333">
      <w:pPr>
        <w:pStyle w:val="ConsPlusNormal"/>
        <w:jc w:val="both"/>
        <w:rPr>
          <w:rFonts w:ascii="Times New Roman" w:hAnsi="Times New Roman" w:cs="Times New Roman"/>
        </w:rPr>
      </w:pPr>
    </w:p>
    <w:p w:rsidR="00946333" w:rsidRPr="000B7DDF" w:rsidRDefault="009463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1. Животные (за исключением диких животных, находящихся в состоянии естественной свободы, в том числе животных, относящихся к природным ресурсам континентального шельфа и исключительной экономической зоны Российской Федерации) подлежат индивидуальной или групповой идентификации и учету в целях предотвращения распространения заразных болезней животных, а также в целях выявления источников и путей распространения возбудителей заразных болезней животных.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2. Ветеринарные правила осуществления идентификации и учета животных устанавливают порядок осуществления индивидуальной или групповой идентификации и учета животных, перечень сведений, необходимых для осуществления идентификации и учета животных, а также порядок предоставления таких сведений.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3. Перечень видов животных, подлежащих идентификации и учету, утверждается федеральным органом исполнительной власти в области нормативно-правового регулирования в ветеринарии.</w:t>
      </w:r>
    </w:p>
    <w:p w:rsidR="00946333" w:rsidRPr="000B7DDF" w:rsidRDefault="00946333">
      <w:pPr>
        <w:pStyle w:val="ConsPlusNormal"/>
        <w:jc w:val="both"/>
        <w:rPr>
          <w:rFonts w:ascii="Times New Roman" w:hAnsi="Times New Roman" w:cs="Times New Roman"/>
        </w:rPr>
      </w:pPr>
    </w:p>
    <w:p w:rsidR="00946333" w:rsidRPr="000B7DDF" w:rsidRDefault="009463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Статья 2.6. Ветеринарные правила проведения регионализации территории Российской Федерации</w:t>
      </w:r>
    </w:p>
    <w:p w:rsidR="00946333" w:rsidRPr="000B7DDF" w:rsidRDefault="00946333">
      <w:pPr>
        <w:pStyle w:val="ConsPlusNormal"/>
        <w:jc w:val="both"/>
        <w:rPr>
          <w:rFonts w:ascii="Times New Roman" w:hAnsi="Times New Roman" w:cs="Times New Roman"/>
        </w:rPr>
      </w:pPr>
    </w:p>
    <w:p w:rsidR="00946333" w:rsidRPr="000B7DDF" w:rsidRDefault="009463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1. Регионализация территории Российской Федерации - определение статуса по заразной болезни животных территории Российской Федерации или ее части, ограниченной естественными или искусственными преградами и (или) границами территорий субъектов Российской Федерации, муниципальных образований либо их сочетанием.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2. Регионализация территории Российской Федерации проводится федеральным органом исполнительной власти в области ветеринарного надзора в порядке, установленном федеральным органом исполнительной власти в области нормативно-правового регулирования в ветеринарии.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3. Ветеринарные правила проведения регионализации территории Российской Федерации устанавливают порядок регионализации территории Российской Федерации, в том числе перечень заразных болезней животных, по которым проводится данная регионализация, порядок и особенности содержания животных, перемещения по территории Российской Федерации подконтрольных товаров в соответствии с данной регионализацией, перечень и порядок проведения необходимых дополнительных противоэпизоотических мероприятий, порядок информирования физических лиц и юридических лиц, органов государственной власти и органов местного самоуправления о мероприятиях по регионализации территории Российской Федерации, порядок составления, актуализации и опубликования данных и карты регионализации территории Российской Федерации.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 xml:space="preserve">4. Регионализация территории Российской Федерации проводится с учетом данных эпизоотического зонирования и с учетом </w:t>
      </w:r>
      <w:proofErr w:type="spellStart"/>
      <w:r w:rsidRPr="000B7DDF">
        <w:rPr>
          <w:rFonts w:ascii="Times New Roman" w:hAnsi="Times New Roman" w:cs="Times New Roman"/>
        </w:rPr>
        <w:t>зоосанитарного</w:t>
      </w:r>
      <w:proofErr w:type="spellEnd"/>
      <w:r w:rsidRPr="000B7DDF">
        <w:rPr>
          <w:rFonts w:ascii="Times New Roman" w:hAnsi="Times New Roman" w:cs="Times New Roman"/>
        </w:rPr>
        <w:t xml:space="preserve"> статуса.";</w:t>
      </w:r>
    </w:p>
    <w:p w:rsidR="00946333" w:rsidRPr="000B7DDF" w:rsidRDefault="00946333">
      <w:pPr>
        <w:pStyle w:val="ConsPlusNormal"/>
        <w:jc w:val="both"/>
        <w:rPr>
          <w:rFonts w:ascii="Times New Roman" w:hAnsi="Times New Roman" w:cs="Times New Roman"/>
        </w:rPr>
      </w:pPr>
    </w:p>
    <w:p w:rsidR="00946333" w:rsidRPr="000B7DDF" w:rsidRDefault="009463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 xml:space="preserve">3) в </w:t>
      </w:r>
      <w:hyperlink r:id="rId8" w:history="1">
        <w:r w:rsidRPr="000B7DDF">
          <w:rPr>
            <w:rFonts w:ascii="Times New Roman" w:hAnsi="Times New Roman" w:cs="Times New Roman"/>
            <w:color w:val="0000FF"/>
          </w:rPr>
          <w:t>части первой статьи 3</w:t>
        </w:r>
      </w:hyperlink>
      <w:r w:rsidRPr="000B7DDF">
        <w:rPr>
          <w:rFonts w:ascii="Times New Roman" w:hAnsi="Times New Roman" w:cs="Times New Roman"/>
        </w:rPr>
        <w:t>: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 xml:space="preserve">а) </w:t>
      </w:r>
      <w:hyperlink r:id="rId9" w:history="1">
        <w:r w:rsidRPr="000B7DDF">
          <w:rPr>
            <w:rFonts w:ascii="Times New Roman" w:hAnsi="Times New Roman" w:cs="Times New Roman"/>
            <w:color w:val="0000FF"/>
          </w:rPr>
          <w:t>абзац шестой</w:t>
        </w:r>
      </w:hyperlink>
      <w:r w:rsidRPr="000B7DDF">
        <w:rPr>
          <w:rFonts w:ascii="Times New Roman" w:hAnsi="Times New Roman" w:cs="Times New Roman"/>
        </w:rPr>
        <w:t xml:space="preserve"> изложить в следующей редакции: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"разработка и утверждение ветеринарных правил, утверждение порядка государственной регистрации кормовых добавок для животных;";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 xml:space="preserve">б) </w:t>
      </w:r>
      <w:hyperlink r:id="rId10" w:history="1">
        <w:r w:rsidRPr="000B7DDF">
          <w:rPr>
            <w:rFonts w:ascii="Times New Roman" w:hAnsi="Times New Roman" w:cs="Times New Roman"/>
            <w:color w:val="0000FF"/>
          </w:rPr>
          <w:t>дополнить</w:t>
        </w:r>
      </w:hyperlink>
      <w:r w:rsidRPr="000B7DDF">
        <w:rPr>
          <w:rFonts w:ascii="Times New Roman" w:hAnsi="Times New Roman" w:cs="Times New Roman"/>
        </w:rPr>
        <w:t xml:space="preserve"> абзацами следующего содержания: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"проведение регионализации территории Российской Федерации;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осуществление мониторинга ветеринарной безопасности территории Российской Федерации, исключительной экономической зоны Российской Федерации, континентального шельфа Российской Федерации, в том числе ветеринарной безопасности районов добычи (вылова) водных биологических ресурсов;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создание федеральной государственной информационной системы в области ветеринарии и обеспечение ее функционирования.";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 xml:space="preserve">4) </w:t>
      </w:r>
      <w:hyperlink r:id="rId11" w:history="1">
        <w:r w:rsidRPr="000B7DDF">
          <w:rPr>
            <w:rFonts w:ascii="Times New Roman" w:hAnsi="Times New Roman" w:cs="Times New Roman"/>
            <w:color w:val="0000FF"/>
          </w:rPr>
          <w:t>раздел I</w:t>
        </w:r>
      </w:hyperlink>
      <w:r w:rsidRPr="000B7DDF">
        <w:rPr>
          <w:rFonts w:ascii="Times New Roman" w:hAnsi="Times New Roman" w:cs="Times New Roman"/>
        </w:rPr>
        <w:t xml:space="preserve"> дополнить статьей 4.1 следующего содержания:</w:t>
      </w:r>
    </w:p>
    <w:p w:rsidR="00946333" w:rsidRPr="000B7DDF" w:rsidRDefault="00946333">
      <w:pPr>
        <w:pStyle w:val="ConsPlusNormal"/>
        <w:jc w:val="both"/>
        <w:rPr>
          <w:rFonts w:ascii="Times New Roman" w:hAnsi="Times New Roman" w:cs="Times New Roman"/>
        </w:rPr>
      </w:pPr>
    </w:p>
    <w:p w:rsidR="00946333" w:rsidRPr="000B7DDF" w:rsidRDefault="009463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"Статья 4.1. Федеральная государственная информационная система в области ветеринарии</w:t>
      </w:r>
    </w:p>
    <w:p w:rsidR="00946333" w:rsidRPr="000B7DDF" w:rsidRDefault="00946333">
      <w:pPr>
        <w:pStyle w:val="ConsPlusNormal"/>
        <w:jc w:val="both"/>
        <w:rPr>
          <w:rFonts w:ascii="Times New Roman" w:hAnsi="Times New Roman" w:cs="Times New Roman"/>
        </w:rPr>
      </w:pPr>
    </w:p>
    <w:p w:rsidR="00946333" w:rsidRPr="000B7DDF" w:rsidRDefault="009463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1. Федеральная государственная информационная система в области ветеринарии создана в целях: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 xml:space="preserve">обеспечения </w:t>
      </w:r>
      <w:proofErr w:type="spellStart"/>
      <w:r w:rsidRPr="000B7DDF">
        <w:rPr>
          <w:rFonts w:ascii="Times New Roman" w:hAnsi="Times New Roman" w:cs="Times New Roman"/>
        </w:rPr>
        <w:t>прослеживаемости</w:t>
      </w:r>
      <w:proofErr w:type="spellEnd"/>
      <w:r w:rsidRPr="000B7DDF">
        <w:rPr>
          <w:rFonts w:ascii="Times New Roman" w:hAnsi="Times New Roman" w:cs="Times New Roman"/>
        </w:rPr>
        <w:t xml:space="preserve"> подконтрольных товаров;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оформления и выдачи ветеринарных сопроводительных документов;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 xml:space="preserve">оформления разрешений на ввоз на территорию Российской Федерации, вывоз с территории Российской Федерации и транзит через территорию Российской Федерации подконтрольных </w:t>
      </w:r>
      <w:r w:rsidRPr="000B7DDF">
        <w:rPr>
          <w:rFonts w:ascii="Times New Roman" w:hAnsi="Times New Roman" w:cs="Times New Roman"/>
        </w:rPr>
        <w:lastRenderedPageBreak/>
        <w:t>товаров;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регистрации данных и результатов ветеринарно-санитарной экспертизы, лабораторных исследований и отбора проб для них;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обеспечения иных направлений деятельности Государственной ветеринарной службы Российской Федерации.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2. Создание, развитие и эксплуатация Федеральной государственной информационной системы в области ветеринарии осуществляются в порядке, установленном Правительством Российской Федерации. Данный порядок должен содержать требования к обеспечению доступа физических лиц и юридических лиц к информации, содержащейся в Федеральной государственной информационной системе в области ветеринарии, внесению информации в нее, получению информации из нее, регистрации указанных лиц в ней.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3. В Федеральной государственной информационной системе в области ветеринарии содержится следующая информация: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об органах и организациях, входящих в систему Государственной ветеринарной службы Российской Федерации;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о зарегистрированных специалистах в области ветеринарии, занимающихся предпринимательской деятельностью;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об аттестованных специалистах;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об объектах, связанных с содержанием животных, производством, переработкой, хранением, транспортировкой и реализацией подконтрольных товаров, утилизацией биологических отходов;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о проведенных профилактических, диагностических, лечебных и иных мероприятиях;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о лекарственных средствах, кормах и кормовых добавках для животных;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об идентификации и учете животных;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об установлении и отмене ограничительных мероприятий (карантина);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об осуществлении ветеринарного контроля в пунктах пропуска через Государственную границу Российской Федерации и (или) местах полного таможенного оформления;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об оформлении и о выдаче ветеринарных сопроводительных документов;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о результатах ветеринарно-санитарной экспертизы, лабораторных исследований подконтрольных товаров;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о выявлении не соответствующих установленным требованиям подконтрольных товаров.";</w:t>
      </w:r>
    </w:p>
    <w:p w:rsidR="00946333" w:rsidRPr="000B7DDF" w:rsidRDefault="00946333">
      <w:pPr>
        <w:pStyle w:val="ConsPlusNormal"/>
        <w:jc w:val="both"/>
        <w:rPr>
          <w:rFonts w:ascii="Times New Roman" w:hAnsi="Times New Roman" w:cs="Times New Roman"/>
        </w:rPr>
      </w:pPr>
    </w:p>
    <w:p w:rsidR="00946333" w:rsidRPr="000B7DDF" w:rsidRDefault="009463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 xml:space="preserve">5) </w:t>
      </w:r>
      <w:hyperlink r:id="rId12" w:history="1">
        <w:r w:rsidRPr="000B7DDF">
          <w:rPr>
            <w:rFonts w:ascii="Times New Roman" w:hAnsi="Times New Roman" w:cs="Times New Roman"/>
            <w:color w:val="0000FF"/>
          </w:rPr>
          <w:t>пункт 2 статьи 5</w:t>
        </w:r>
      </w:hyperlink>
      <w:r w:rsidRPr="000B7DDF">
        <w:rPr>
          <w:rFonts w:ascii="Times New Roman" w:hAnsi="Times New Roman" w:cs="Times New Roman"/>
        </w:rPr>
        <w:t xml:space="preserve"> изложить в следующей редакции: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"2. Система Государственной ветеринарной службы Российской Федерации включает в себя: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федеральный орган исполнительной власти в области нормативно-правового регулирования в ветеринарии;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 xml:space="preserve">федеральный орган исполнительной власти в области ветеринарного надзора и </w:t>
      </w:r>
      <w:proofErr w:type="gramStart"/>
      <w:r w:rsidRPr="000B7DDF">
        <w:rPr>
          <w:rFonts w:ascii="Times New Roman" w:hAnsi="Times New Roman" w:cs="Times New Roman"/>
        </w:rPr>
        <w:t>подведомственные ему территориальные органы</w:t>
      </w:r>
      <w:proofErr w:type="gramEnd"/>
      <w:r w:rsidRPr="000B7DDF">
        <w:rPr>
          <w:rFonts w:ascii="Times New Roman" w:hAnsi="Times New Roman" w:cs="Times New Roman"/>
        </w:rPr>
        <w:t xml:space="preserve"> и организации;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 xml:space="preserve">ветеринарные (ветеринарно-санитарные) службы федеральных органов исполнительной власти в области обороны, в сфере внутренних дел, в сфере исполнения наказаний, в сфере государственной охраны и в области обеспечения безопасности и подведомственные им </w:t>
      </w:r>
      <w:r w:rsidRPr="000B7DDF">
        <w:rPr>
          <w:rFonts w:ascii="Times New Roman" w:hAnsi="Times New Roman" w:cs="Times New Roman"/>
        </w:rPr>
        <w:lastRenderedPageBreak/>
        <w:t>организации, а также ветеринарные (ветеринарно-санитарные) службы федеральных государственных органов, в которых предусмотрена военная служба;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в субъектах Российской Федерации - уполномоченные в области ветеринарии органы исполнительной власти субъектов Российской Федерации и подведомственные им учреждения.";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 xml:space="preserve">6) </w:t>
      </w:r>
      <w:hyperlink r:id="rId13" w:history="1">
        <w:r w:rsidRPr="000B7DDF">
          <w:rPr>
            <w:rFonts w:ascii="Times New Roman" w:hAnsi="Times New Roman" w:cs="Times New Roman"/>
            <w:color w:val="0000FF"/>
          </w:rPr>
          <w:t>статью 7</w:t>
        </w:r>
      </w:hyperlink>
      <w:r w:rsidRPr="000B7DDF">
        <w:rPr>
          <w:rFonts w:ascii="Times New Roman" w:hAnsi="Times New Roman" w:cs="Times New Roman"/>
        </w:rPr>
        <w:t xml:space="preserve"> изложить в следующей редакции:</w:t>
      </w:r>
    </w:p>
    <w:p w:rsidR="00946333" w:rsidRPr="000B7DDF" w:rsidRDefault="00946333">
      <w:pPr>
        <w:pStyle w:val="ConsPlusNormal"/>
        <w:jc w:val="both"/>
        <w:rPr>
          <w:rFonts w:ascii="Times New Roman" w:hAnsi="Times New Roman" w:cs="Times New Roman"/>
        </w:rPr>
      </w:pPr>
    </w:p>
    <w:p w:rsidR="00946333" w:rsidRPr="000B7DDF" w:rsidRDefault="009463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"Статья 7. Ветеринарные (ветеринарно-санитарные) службы федеральных органов исполнительной власти в области обороны, в сфере внутренних дел, в сфере исполнения наказаний, в сфере государственной охраны и в области обеспечения безопасности</w:t>
      </w:r>
    </w:p>
    <w:p w:rsidR="00946333" w:rsidRPr="000B7DDF" w:rsidRDefault="00946333">
      <w:pPr>
        <w:pStyle w:val="ConsPlusNormal"/>
        <w:jc w:val="both"/>
        <w:rPr>
          <w:rFonts w:ascii="Times New Roman" w:hAnsi="Times New Roman" w:cs="Times New Roman"/>
        </w:rPr>
      </w:pPr>
    </w:p>
    <w:p w:rsidR="00946333" w:rsidRPr="000B7DDF" w:rsidRDefault="009463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1. Федеральными органами исполнительной власти в области обороны, в сфере внутренних дел, в сфере исполнения наказаний, в сфере государственной охраны и в области обеспечения безопасности создаются ветеринарные (ветеринарно-санитарные) службы, организационная структура, порядок осуществления деятельности и финансовое обеспечение которых определяются соответствующими федеральными органами исполнительной власти.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2. Ветеринарные (ветеринарно-санитарные) службы федеральных органов исполнительной власти в области обороны, в сфере внутренних дел, в сфере исполнения наказаний, в сфере государственной охраны и в области обеспечения безопасности осуществляют свою деятельность на объектах, подведомственных указанным органам, в соответствии с положениями об этих службах, утвержденными в соответствии с законодательством Российской Федерации, исключительно на объектах, подведомственных указанным органам, под методическим руководством федерального органа исполнительной власти в области нормативно-правового регулирования в ветеринарии.";</w:t>
      </w:r>
    </w:p>
    <w:p w:rsidR="00946333" w:rsidRPr="000B7DDF" w:rsidRDefault="00946333">
      <w:pPr>
        <w:pStyle w:val="ConsPlusNormal"/>
        <w:jc w:val="both"/>
        <w:rPr>
          <w:rFonts w:ascii="Times New Roman" w:hAnsi="Times New Roman" w:cs="Times New Roman"/>
        </w:rPr>
      </w:pPr>
    </w:p>
    <w:p w:rsidR="00946333" w:rsidRPr="000B7DDF" w:rsidRDefault="009463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 xml:space="preserve">7) </w:t>
      </w:r>
      <w:hyperlink r:id="rId14" w:history="1">
        <w:r w:rsidRPr="000B7DDF">
          <w:rPr>
            <w:rFonts w:ascii="Times New Roman" w:hAnsi="Times New Roman" w:cs="Times New Roman"/>
            <w:color w:val="0000FF"/>
          </w:rPr>
          <w:t>статью 13</w:t>
        </w:r>
      </w:hyperlink>
      <w:r w:rsidRPr="000B7DDF">
        <w:rPr>
          <w:rFonts w:ascii="Times New Roman" w:hAnsi="Times New Roman" w:cs="Times New Roman"/>
        </w:rPr>
        <w:t xml:space="preserve"> дополнить частью седьмой следующего содержания: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"Регистрация кормовых добавок для животных осуществляется в порядке, установленном Правительством Российской Федерации.";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 xml:space="preserve">8) в </w:t>
      </w:r>
      <w:hyperlink r:id="rId15" w:history="1">
        <w:r w:rsidRPr="000B7DDF">
          <w:rPr>
            <w:rFonts w:ascii="Times New Roman" w:hAnsi="Times New Roman" w:cs="Times New Roman"/>
            <w:color w:val="0000FF"/>
          </w:rPr>
          <w:t>статье 21</w:t>
        </w:r>
      </w:hyperlink>
      <w:r w:rsidRPr="000B7DDF">
        <w:rPr>
          <w:rFonts w:ascii="Times New Roman" w:hAnsi="Times New Roman" w:cs="Times New Roman"/>
        </w:rPr>
        <w:t>: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 xml:space="preserve">а) </w:t>
      </w:r>
      <w:hyperlink r:id="rId16" w:history="1">
        <w:r w:rsidRPr="000B7DDF">
          <w:rPr>
            <w:rFonts w:ascii="Times New Roman" w:hAnsi="Times New Roman" w:cs="Times New Roman"/>
            <w:color w:val="0000FF"/>
          </w:rPr>
          <w:t>часть вторую</w:t>
        </w:r>
      </w:hyperlink>
      <w:r w:rsidRPr="000B7DDF">
        <w:rPr>
          <w:rFonts w:ascii="Times New Roman" w:hAnsi="Times New Roman" w:cs="Times New Roman"/>
        </w:rPr>
        <w:t xml:space="preserve"> изложить в следующей редакции: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"Ветеринарно-санитарной экспертизе подлежат также корма и кормовые добавки растительного происхождения и продукция растительного происхождения непромышленного изготовления, реализуемая на продовольственных рынках или используемая на объектах, подведомственных федеральным органам исполнительной власти в области обороны, в сфере внутренних дел, в сфере исполнения наказаний, в сфере государственной охраны и в области обеспечения безопасности.";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 xml:space="preserve">б) в </w:t>
      </w:r>
      <w:hyperlink r:id="rId17" w:history="1">
        <w:r w:rsidRPr="000B7DDF">
          <w:rPr>
            <w:rFonts w:ascii="Times New Roman" w:hAnsi="Times New Roman" w:cs="Times New Roman"/>
            <w:color w:val="0000FF"/>
          </w:rPr>
          <w:t>части третьей</w:t>
        </w:r>
      </w:hyperlink>
      <w:r w:rsidRPr="000B7DDF">
        <w:rPr>
          <w:rFonts w:ascii="Times New Roman" w:hAnsi="Times New Roman" w:cs="Times New Roman"/>
        </w:rPr>
        <w:t xml:space="preserve"> слова "Организация и проведение" заменить словом "Проведение";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 xml:space="preserve">в) </w:t>
      </w:r>
      <w:hyperlink r:id="rId18" w:history="1">
        <w:r w:rsidRPr="000B7DDF">
          <w:rPr>
            <w:rFonts w:ascii="Times New Roman" w:hAnsi="Times New Roman" w:cs="Times New Roman"/>
            <w:color w:val="0000FF"/>
          </w:rPr>
          <w:t>дополнить</w:t>
        </w:r>
      </w:hyperlink>
      <w:r w:rsidRPr="000B7DDF">
        <w:rPr>
          <w:rFonts w:ascii="Times New Roman" w:hAnsi="Times New Roman" w:cs="Times New Roman"/>
        </w:rPr>
        <w:t xml:space="preserve"> новой частью пятой следующего содержания: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"Порядок назначения и проведения ветеринарно-санитарной экспертизы утверждается федеральным органом исполнительной власти в области нормативно-правового регулирования в ветеринарии.";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 xml:space="preserve">г) </w:t>
      </w:r>
      <w:hyperlink r:id="rId19" w:history="1">
        <w:r w:rsidRPr="000B7DDF">
          <w:rPr>
            <w:rFonts w:ascii="Times New Roman" w:hAnsi="Times New Roman" w:cs="Times New Roman"/>
            <w:color w:val="0000FF"/>
          </w:rPr>
          <w:t>часть пятую</w:t>
        </w:r>
      </w:hyperlink>
      <w:r w:rsidRPr="000B7DDF">
        <w:rPr>
          <w:rFonts w:ascii="Times New Roman" w:hAnsi="Times New Roman" w:cs="Times New Roman"/>
        </w:rPr>
        <w:t xml:space="preserve"> считать частью шестой;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 xml:space="preserve">д) </w:t>
      </w:r>
      <w:hyperlink r:id="rId20" w:history="1">
        <w:r w:rsidRPr="000B7DDF">
          <w:rPr>
            <w:rFonts w:ascii="Times New Roman" w:hAnsi="Times New Roman" w:cs="Times New Roman"/>
            <w:color w:val="0000FF"/>
          </w:rPr>
          <w:t>часть шестую</w:t>
        </w:r>
      </w:hyperlink>
      <w:r w:rsidRPr="000B7DDF">
        <w:rPr>
          <w:rFonts w:ascii="Times New Roman" w:hAnsi="Times New Roman" w:cs="Times New Roman"/>
        </w:rPr>
        <w:t xml:space="preserve"> считать частью седьмой и изложить ее в следующей редакции: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 xml:space="preserve">"Проведение ветеринарно-санитарной экспертизы продукции животного происхождения, кормов и кормовых добавок растительного происхождения и продукции растительного происхождения непромышленного изготовления, а также других специальных мероприятий, направленных на защиту населения от болезней, общих для человека и животных, и от пищевых </w:t>
      </w:r>
      <w:r w:rsidRPr="000B7DDF">
        <w:rPr>
          <w:rFonts w:ascii="Times New Roman" w:hAnsi="Times New Roman" w:cs="Times New Roman"/>
        </w:rPr>
        <w:lastRenderedPageBreak/>
        <w:t>отравлений, возникающих при употреблении опасной в ветеринарно-санитарном отношении продукции животного происхождения, организуют федеральный орган исполнительной власти в области ветеринарного надзора, ветеринарные (ветеринарно-санитарные) службы федеральных органов исполнительной власти в области обороны, в сфере внутренних дел, в сфере исполнения наказаний, в сфере государственной охраны и в области обеспечения безопасности, органы исполнительной власти субъектов Российской Федерации в области ветеринарии в пределах своей компетенции.".</w:t>
      </w:r>
    </w:p>
    <w:p w:rsidR="00946333" w:rsidRPr="000B7DDF" w:rsidRDefault="00946333">
      <w:pPr>
        <w:pStyle w:val="ConsPlusNormal"/>
        <w:jc w:val="both"/>
        <w:rPr>
          <w:rFonts w:ascii="Times New Roman" w:hAnsi="Times New Roman" w:cs="Times New Roman"/>
        </w:rPr>
      </w:pPr>
    </w:p>
    <w:p w:rsidR="00946333" w:rsidRPr="000B7DDF" w:rsidRDefault="00946333">
      <w:pPr>
        <w:pStyle w:val="ConsPlusTitle"/>
        <w:ind w:firstLine="540"/>
        <w:jc w:val="both"/>
        <w:outlineLvl w:val="0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Статья 2</w:t>
      </w:r>
    </w:p>
    <w:p w:rsidR="00946333" w:rsidRPr="000B7DDF" w:rsidRDefault="00946333">
      <w:pPr>
        <w:pStyle w:val="ConsPlusNormal"/>
        <w:jc w:val="both"/>
        <w:rPr>
          <w:rFonts w:ascii="Times New Roman" w:hAnsi="Times New Roman" w:cs="Times New Roman"/>
        </w:rPr>
      </w:pPr>
    </w:p>
    <w:p w:rsidR="00946333" w:rsidRPr="000B7DDF" w:rsidRDefault="000B7DDF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21" w:history="1">
        <w:r w:rsidR="00946333" w:rsidRPr="000B7DDF">
          <w:rPr>
            <w:rFonts w:ascii="Times New Roman" w:hAnsi="Times New Roman" w:cs="Times New Roman"/>
            <w:color w:val="0000FF"/>
          </w:rPr>
          <w:t>Статью 36</w:t>
        </w:r>
      </w:hyperlink>
      <w:r w:rsidR="00946333" w:rsidRPr="000B7DDF">
        <w:rPr>
          <w:rFonts w:ascii="Times New Roman" w:hAnsi="Times New Roman" w:cs="Times New Roman"/>
        </w:rPr>
        <w:t xml:space="preserve"> Федерального закона от 14 октября 2014 года N 307-ФЗ "О внесении изменений в Кодекс Российской Федерации об административных правонарушениях и отдельные законодательные акты Российской Федерации и о признании утратившими силу отдельных положений законодательных актов Российской Федерации в связи с уточнением полномочий государственных органов и муниципальных органов в части осуществления государственного контроля (надзора) и муниципального контроля" (Собрание законодательства Российской Федерации, 2014, N 42, ст. 5615) дополнить частью 3 следующего содержания: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"3. Положения пункта 1.1 статьи 15 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(в редакции настоящего Федерального закона) в части нормативных правовых актов органов исполнительной власти СССР и РСФСР в области ветеринарии применяются с 1 июля 2016 года.".</w:t>
      </w:r>
    </w:p>
    <w:p w:rsidR="00946333" w:rsidRPr="000B7DDF" w:rsidRDefault="00946333">
      <w:pPr>
        <w:pStyle w:val="ConsPlusNormal"/>
        <w:jc w:val="both"/>
        <w:rPr>
          <w:rFonts w:ascii="Times New Roman" w:hAnsi="Times New Roman" w:cs="Times New Roman"/>
        </w:rPr>
      </w:pPr>
    </w:p>
    <w:p w:rsidR="00946333" w:rsidRPr="000B7DDF" w:rsidRDefault="00946333">
      <w:pPr>
        <w:pStyle w:val="ConsPlusTitle"/>
        <w:ind w:firstLine="540"/>
        <w:jc w:val="both"/>
        <w:outlineLvl w:val="0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Статья 3</w:t>
      </w:r>
    </w:p>
    <w:p w:rsidR="00946333" w:rsidRPr="000B7DDF" w:rsidRDefault="00946333">
      <w:pPr>
        <w:pStyle w:val="ConsPlusNormal"/>
        <w:jc w:val="both"/>
        <w:rPr>
          <w:rFonts w:ascii="Times New Roman" w:hAnsi="Times New Roman" w:cs="Times New Roman"/>
        </w:rPr>
      </w:pPr>
    </w:p>
    <w:p w:rsidR="00946333" w:rsidRPr="000B7DDF" w:rsidRDefault="000B7DDF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22" w:history="1">
        <w:r w:rsidR="00946333" w:rsidRPr="000B7DDF">
          <w:rPr>
            <w:rFonts w:ascii="Times New Roman" w:hAnsi="Times New Roman" w:cs="Times New Roman"/>
            <w:color w:val="0000FF"/>
          </w:rPr>
          <w:t>Статью 4</w:t>
        </w:r>
      </w:hyperlink>
      <w:r w:rsidR="00946333" w:rsidRPr="000B7DDF">
        <w:rPr>
          <w:rFonts w:ascii="Times New Roman" w:hAnsi="Times New Roman" w:cs="Times New Roman"/>
        </w:rPr>
        <w:t xml:space="preserve"> Федерального закона от 4 июня 2014 года N 145-ФЗ "О внесении изменений в отдельные законодательные акты Российской Федерации по вопросам военной службы в органах военной прокуратуры и военных следственных органах Следственного комитета Российской Федерации" (Собрание законодательства Российской Федерации, 2014, N 23, ст. 2930) исключить.</w:t>
      </w:r>
    </w:p>
    <w:p w:rsidR="00946333" w:rsidRPr="000B7DDF" w:rsidRDefault="00946333">
      <w:pPr>
        <w:pStyle w:val="ConsPlusNormal"/>
        <w:jc w:val="both"/>
        <w:rPr>
          <w:rFonts w:ascii="Times New Roman" w:hAnsi="Times New Roman" w:cs="Times New Roman"/>
        </w:rPr>
      </w:pPr>
    </w:p>
    <w:p w:rsidR="00946333" w:rsidRPr="000B7DDF" w:rsidRDefault="00946333">
      <w:pPr>
        <w:pStyle w:val="ConsPlusTitle"/>
        <w:ind w:firstLine="540"/>
        <w:jc w:val="both"/>
        <w:outlineLvl w:val="0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Статья 4</w:t>
      </w:r>
    </w:p>
    <w:p w:rsidR="00946333" w:rsidRPr="000B7DDF" w:rsidRDefault="00946333">
      <w:pPr>
        <w:pStyle w:val="ConsPlusNormal"/>
        <w:jc w:val="both"/>
        <w:rPr>
          <w:rFonts w:ascii="Times New Roman" w:hAnsi="Times New Roman" w:cs="Times New Roman"/>
        </w:rPr>
      </w:pPr>
    </w:p>
    <w:p w:rsidR="00946333" w:rsidRPr="000B7DDF" w:rsidRDefault="009463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1. Настоящий Федеральный закон вступает в силу со дня его официального опубликования.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2. С 1 января 2018 года оформление ветеринарных сопроводительных документов производится в электронной форме.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0" w:name="P142"/>
      <w:bookmarkEnd w:id="0"/>
      <w:r w:rsidRPr="000B7DDF">
        <w:rPr>
          <w:rFonts w:ascii="Times New Roman" w:hAnsi="Times New Roman" w:cs="Times New Roman"/>
        </w:rPr>
        <w:t>3. До 1 января 2018 года оформление ветеринарных сопроводительных документов на подконтрольные товары, на которые до дня вступления в силу настоящего Федерального закона ветеринарные сопроводительные документы не оформлялись, не производится или производится в электронной форме по желанию собственника этих подконтрольных товаров.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 xml:space="preserve">4. До 1 января 2018 года оформление ветеринарных сопроводительных документов на подконтрольные товары, кроме подконтрольных товаров, указанных в </w:t>
      </w:r>
      <w:hyperlink w:anchor="P142" w:history="1">
        <w:r w:rsidRPr="000B7DDF">
          <w:rPr>
            <w:rFonts w:ascii="Times New Roman" w:hAnsi="Times New Roman" w:cs="Times New Roman"/>
            <w:color w:val="0000FF"/>
          </w:rPr>
          <w:t>части 3</w:t>
        </w:r>
      </w:hyperlink>
      <w:r w:rsidRPr="000B7DDF">
        <w:rPr>
          <w:rFonts w:ascii="Times New Roman" w:hAnsi="Times New Roman" w:cs="Times New Roman"/>
        </w:rPr>
        <w:t xml:space="preserve"> настоящей статьи, производится на бумажном носителе или в электронной форме по желанию собственника этих подконтрольных товаров.</w:t>
      </w:r>
    </w:p>
    <w:p w:rsidR="00946333" w:rsidRPr="000B7DDF" w:rsidRDefault="009463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 xml:space="preserve">5. Требования </w:t>
      </w:r>
      <w:hyperlink r:id="rId23" w:history="1">
        <w:r w:rsidRPr="000B7DDF">
          <w:rPr>
            <w:rFonts w:ascii="Times New Roman" w:hAnsi="Times New Roman" w:cs="Times New Roman"/>
            <w:color w:val="0000FF"/>
          </w:rPr>
          <w:t>статей 2.1</w:t>
        </w:r>
      </w:hyperlink>
      <w:r w:rsidRPr="000B7DDF">
        <w:rPr>
          <w:rFonts w:ascii="Times New Roman" w:hAnsi="Times New Roman" w:cs="Times New Roman"/>
        </w:rPr>
        <w:t xml:space="preserve"> - </w:t>
      </w:r>
      <w:hyperlink r:id="rId24" w:history="1">
        <w:r w:rsidRPr="000B7DDF">
          <w:rPr>
            <w:rFonts w:ascii="Times New Roman" w:hAnsi="Times New Roman" w:cs="Times New Roman"/>
            <w:color w:val="0000FF"/>
          </w:rPr>
          <w:t>2.6</w:t>
        </w:r>
      </w:hyperlink>
      <w:r w:rsidRPr="000B7DDF">
        <w:rPr>
          <w:rFonts w:ascii="Times New Roman" w:hAnsi="Times New Roman" w:cs="Times New Roman"/>
        </w:rPr>
        <w:t xml:space="preserve"> Закона Российской Федерации от 14 мая 1993 года N 4979-1 "О ветеринарии" (в редакции настоящего Федерального закона) в части осуществления прав и обязанностей должностных лиц ветеринарной службы и иных специалистов в области ветеринарии, физических лиц и юридических лиц, индивидуальных предпринимателей при осуществлении деятельности по добыче (вылову) водных биологических ресурсов, переработке, хранению и реализации уловов водных биологических ресурсов и произведенной из них продукции применяются после утверждения федеральным органом исполнительной власти в области нормативно-правового регулирования в ветеринарии нормативных правовых актов, регулирующих вопросы создания механизмов мониторинга ветеринарной безопасности регионов Российской Федерации и районов добычи (вылова) водных биологических ресурсов, применения профилей </w:t>
      </w:r>
      <w:r w:rsidRPr="000B7DDF">
        <w:rPr>
          <w:rFonts w:ascii="Times New Roman" w:hAnsi="Times New Roman" w:cs="Times New Roman"/>
        </w:rPr>
        <w:lastRenderedPageBreak/>
        <w:t>риска для проведения обязательных исследований продукции животного происхождения, в том числе уловов водных биологических ресурсов и произведенной из них продукции, формирования исчерпывающего перечня оснований для проведения лабораторных исследований продукции животного происхождения, в том числе уловов водных биологических ресурсов и произведенной из них продукции, но не ранее 1 января 2016 года.</w:t>
      </w:r>
    </w:p>
    <w:p w:rsidR="00946333" w:rsidRPr="000B7DDF" w:rsidRDefault="00946333">
      <w:pPr>
        <w:pStyle w:val="ConsPlusNormal"/>
        <w:jc w:val="both"/>
        <w:rPr>
          <w:rFonts w:ascii="Times New Roman" w:hAnsi="Times New Roman" w:cs="Times New Roman"/>
        </w:rPr>
      </w:pPr>
    </w:p>
    <w:p w:rsidR="00946333" w:rsidRPr="000B7DDF" w:rsidRDefault="00946333">
      <w:pPr>
        <w:pStyle w:val="ConsPlusNormal"/>
        <w:jc w:val="right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Президент</w:t>
      </w:r>
    </w:p>
    <w:p w:rsidR="00946333" w:rsidRPr="000B7DDF" w:rsidRDefault="00946333">
      <w:pPr>
        <w:pStyle w:val="ConsPlusNormal"/>
        <w:jc w:val="right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Российской Федерации</w:t>
      </w:r>
    </w:p>
    <w:p w:rsidR="00946333" w:rsidRPr="000B7DDF" w:rsidRDefault="00946333">
      <w:pPr>
        <w:pStyle w:val="ConsPlusNormal"/>
        <w:jc w:val="right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В.ПУТИН</w:t>
      </w:r>
    </w:p>
    <w:p w:rsidR="00946333" w:rsidRPr="000B7DDF" w:rsidRDefault="00946333">
      <w:pPr>
        <w:pStyle w:val="ConsPlusNormal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Москва, Кремль</w:t>
      </w:r>
    </w:p>
    <w:p w:rsidR="00946333" w:rsidRPr="000B7DDF" w:rsidRDefault="00946333">
      <w:pPr>
        <w:pStyle w:val="ConsPlusNormal"/>
        <w:spacing w:before="220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13 июля 2015 года</w:t>
      </w:r>
    </w:p>
    <w:p w:rsidR="00946333" w:rsidRPr="000B7DDF" w:rsidRDefault="00946333">
      <w:pPr>
        <w:pStyle w:val="ConsPlusNormal"/>
        <w:spacing w:before="220"/>
        <w:rPr>
          <w:rFonts w:ascii="Times New Roman" w:hAnsi="Times New Roman" w:cs="Times New Roman"/>
        </w:rPr>
      </w:pPr>
      <w:r w:rsidRPr="000B7DDF">
        <w:rPr>
          <w:rFonts w:ascii="Times New Roman" w:hAnsi="Times New Roman" w:cs="Times New Roman"/>
        </w:rPr>
        <w:t>N 243-ФЗ</w:t>
      </w:r>
    </w:p>
    <w:p w:rsidR="00946333" w:rsidRPr="000B7DDF" w:rsidRDefault="00946333">
      <w:pPr>
        <w:pStyle w:val="ConsPlusNormal"/>
        <w:jc w:val="both"/>
        <w:rPr>
          <w:rFonts w:ascii="Times New Roman" w:hAnsi="Times New Roman" w:cs="Times New Roman"/>
        </w:rPr>
      </w:pPr>
    </w:p>
    <w:p w:rsidR="00946333" w:rsidRPr="000B7DDF" w:rsidRDefault="00946333">
      <w:pPr>
        <w:pStyle w:val="ConsPlusNormal"/>
        <w:jc w:val="both"/>
        <w:rPr>
          <w:rFonts w:ascii="Times New Roman" w:hAnsi="Times New Roman" w:cs="Times New Roman"/>
        </w:rPr>
      </w:pPr>
    </w:p>
    <w:p w:rsidR="00946333" w:rsidRPr="000B7DDF" w:rsidRDefault="00946333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685952" w:rsidRPr="000B7DDF" w:rsidRDefault="00685952">
      <w:pPr>
        <w:rPr>
          <w:rFonts w:ascii="Times New Roman" w:hAnsi="Times New Roman" w:cs="Times New Roman"/>
        </w:rPr>
      </w:pPr>
      <w:bookmarkStart w:id="1" w:name="_GoBack"/>
      <w:bookmarkEnd w:id="1"/>
    </w:p>
    <w:sectPr w:rsidR="00685952" w:rsidRPr="000B7DDF" w:rsidSect="00B70E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333"/>
    <w:rsid w:val="000B7DDF"/>
    <w:rsid w:val="00685952"/>
    <w:rsid w:val="0094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6A879E-6CBD-4A36-A60F-34C539EE8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63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463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463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69F45E5BC085C660131EF7BEFBC1EC1C2263F020F35DD0E84C8FA07096449FF96B69BCEDM" TargetMode="External"/><Relationship Id="rId13" Type="http://schemas.openxmlformats.org/officeDocument/2006/relationships/hyperlink" Target="consultantplus://offline/ref=2D69F45E5BC085C660131EF7BEFBC1EC1C2263F020F35DD0E84C8FA07096449FF96B69C7BBEDM" TargetMode="External"/><Relationship Id="rId18" Type="http://schemas.openxmlformats.org/officeDocument/2006/relationships/hyperlink" Target="consultantplus://offline/ref=2D69F45E5BC085C660131EF7BEFBC1EC1C2263F020F35DD0E84C8FA07096449FF96B69C5BE5D2BD4BAECM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2D69F45E5BC085C660131EF7BEFBC1EC1C256DF525F45DD0E84C8FA07096449FF96B69C5BE5D22D6BAEEM" TargetMode="External"/><Relationship Id="rId7" Type="http://schemas.openxmlformats.org/officeDocument/2006/relationships/hyperlink" Target="consultantplus://offline/ref=2D69F45E5BC085C660131EF7BEFBC1EC1C2263F020F35DD0E84C8FA070B9E6M" TargetMode="External"/><Relationship Id="rId12" Type="http://schemas.openxmlformats.org/officeDocument/2006/relationships/hyperlink" Target="consultantplus://offline/ref=2D69F45E5BC085C660131EF7BEFBC1EC1C2263F020F35DD0E84C8FA07096449FF96B69C6BBECM" TargetMode="External"/><Relationship Id="rId17" Type="http://schemas.openxmlformats.org/officeDocument/2006/relationships/hyperlink" Target="consultantplus://offline/ref=2D69F45E5BC085C660131EF7BEFBC1EC1C2263F020F35DD0E84C8FA07096449FF96B69C5BE5D2BD4BAEFM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D69F45E5BC085C660131EF7BEFBC1EC1C2263F020F35DD0E84C8FA07096449FF96B69C5BE5D2BD4BAEEM" TargetMode="External"/><Relationship Id="rId20" Type="http://schemas.openxmlformats.org/officeDocument/2006/relationships/hyperlink" Target="consultantplus://offline/ref=2D69F45E5BC085C660131EF7BEFBC1EC1C2263F020F35DD0E84C8FA07096449FF96B69C5BE5D2BD5BAE8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D69F45E5BC085C660131EF7BEFBC1EC1C2263F020F35DD0E84C8FA07096449FF96B69C5BCB5ECM" TargetMode="External"/><Relationship Id="rId11" Type="http://schemas.openxmlformats.org/officeDocument/2006/relationships/hyperlink" Target="consultantplus://offline/ref=2D69F45E5BC085C660131EF7BEFBC1EC1C2263F020F35DD0E84C8FA07096449FF96B69C5BE5D2AD2BAEEM" TargetMode="External"/><Relationship Id="rId24" Type="http://schemas.openxmlformats.org/officeDocument/2006/relationships/hyperlink" Target="consultantplus://offline/ref=2D69F45E5BC085C660131EF7BEFBC1EC1F2364F529F55DD0E84C8FA07096449FF96B69C5BE5D28D3BAEDM" TargetMode="External"/><Relationship Id="rId5" Type="http://schemas.openxmlformats.org/officeDocument/2006/relationships/hyperlink" Target="consultantplus://offline/ref=2D69F45E5BC085C660131EF7BEFBC1EC1C2263F020F35DD0E84C8FA070B9E6M" TargetMode="External"/><Relationship Id="rId15" Type="http://schemas.openxmlformats.org/officeDocument/2006/relationships/hyperlink" Target="consultantplus://offline/ref=2D69F45E5BC085C660131EF7BEFBC1EC1C2263F020F35DD0E84C8FA07096449FF96B69C5BE5D2BD4BAECM" TargetMode="External"/><Relationship Id="rId23" Type="http://schemas.openxmlformats.org/officeDocument/2006/relationships/hyperlink" Target="consultantplus://offline/ref=2D69F45E5BC085C660131EF7BEFBC1EC1F2364F529F55DD0E84C8FA07096449FF96B69C5BE5D2BDABAEFM" TargetMode="External"/><Relationship Id="rId10" Type="http://schemas.openxmlformats.org/officeDocument/2006/relationships/hyperlink" Target="consultantplus://offline/ref=2D69F45E5BC085C660131EF7BEFBC1EC1C2263F020F35DD0E84C8FA07096449FF96B69BCEDM" TargetMode="External"/><Relationship Id="rId19" Type="http://schemas.openxmlformats.org/officeDocument/2006/relationships/hyperlink" Target="consultantplus://offline/ref=2D69F45E5BC085C660131EF7BEFBC1EC1C2263F020F35DD0E84C8FA07096449FF96B69C5BE5D2BD4BAE1M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2D69F45E5BC085C660131EF7BEFBC1EC1C2263F020F35DD0E84C8FA07096449FF96B69C5BBEAM" TargetMode="External"/><Relationship Id="rId14" Type="http://schemas.openxmlformats.org/officeDocument/2006/relationships/hyperlink" Target="consultantplus://offline/ref=2D69F45E5BC085C660131EF7BEFBC1EC1C2263F020F35DD0E84C8FA07096449FF96B69C5BE5D2ADBBAEFM" TargetMode="External"/><Relationship Id="rId22" Type="http://schemas.openxmlformats.org/officeDocument/2006/relationships/hyperlink" Target="consultantplus://offline/ref=2D69F45E5BC085C660131EF7BEFBC1EC1C246CF125F95DD0E84C8FA07096449FF96B69C5BE5D2AD5BAE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4368</Words>
  <Characters>24901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Ашмарина</dc:creator>
  <cp:keywords/>
  <dc:description/>
  <cp:lastModifiedBy>Татьяна Ашмарина</cp:lastModifiedBy>
  <cp:revision>3</cp:revision>
  <dcterms:created xsi:type="dcterms:W3CDTF">2017-11-13T12:04:00Z</dcterms:created>
  <dcterms:modified xsi:type="dcterms:W3CDTF">2017-11-13T12:13:00Z</dcterms:modified>
</cp:coreProperties>
</file>