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D32" w:rsidRDefault="00946D32" w:rsidP="00946D32">
      <w:pPr>
        <w:jc w:val="center"/>
      </w:pPr>
      <w:r w:rsidRPr="00862940">
        <w:rPr>
          <w:sz w:val="20"/>
          <w:szCs w:val="20"/>
        </w:rPr>
        <w:object w:dxaOrig="4906" w:dyaOrig="3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48.75pt" o:ole="">
            <v:imagedata r:id="rId6" o:title=""/>
          </v:shape>
          <o:OLEObject Type="Embed" ProgID="Unknown" ShapeID="_x0000_i1025" DrawAspect="Content" ObjectID="_1475935142" r:id="rId7"/>
        </w:object>
      </w:r>
    </w:p>
    <w:p w:rsidR="00946D32" w:rsidRDefault="00946D32" w:rsidP="00946D32">
      <w:pPr>
        <w:jc w:val="center"/>
        <w:rPr>
          <w:b/>
          <w:sz w:val="36"/>
          <w:szCs w:val="36"/>
        </w:rPr>
      </w:pPr>
      <w:r w:rsidRPr="009E1875">
        <w:rPr>
          <w:b/>
          <w:sz w:val="36"/>
          <w:szCs w:val="36"/>
        </w:rPr>
        <w:t>РЕШЕНИЕ</w:t>
      </w:r>
    </w:p>
    <w:p w:rsidR="001A026A" w:rsidRPr="001A026A" w:rsidRDefault="001A026A" w:rsidP="00946D32">
      <w:pPr>
        <w:jc w:val="center"/>
        <w:rPr>
          <w:b/>
          <w:sz w:val="22"/>
          <w:szCs w:val="36"/>
        </w:rPr>
      </w:pPr>
    </w:p>
    <w:p w:rsidR="00946D32" w:rsidRPr="0066529A" w:rsidRDefault="005B5A0C" w:rsidP="00946D32">
      <w:pPr>
        <w:pBdr>
          <w:bottom w:val="single" w:sz="12" w:space="8" w:color="auto"/>
        </w:pBdr>
        <w:jc w:val="center"/>
        <w:outlineLvl w:val="0"/>
        <w:rPr>
          <w:b/>
        </w:rPr>
      </w:pPr>
      <w:r>
        <w:rPr>
          <w:b/>
          <w:noProof/>
        </w:rPr>
        <w:pict>
          <v:line id="_x0000_s1026" style="position:absolute;left:0;text-align:left;z-index:251660288" from="0,18.2pt" to="468pt,18.2pt" strokeweight="3pt"/>
        </w:pict>
      </w:r>
      <w:r w:rsidR="00946D32" w:rsidRPr="009E1875">
        <w:rPr>
          <w:b/>
        </w:rPr>
        <w:t>ДУМЫ ГОРОДСКОГО ОКРУГА ВЕРХ-НЕЙВИНСКИЙ</w:t>
      </w:r>
    </w:p>
    <w:p w:rsidR="001A026A" w:rsidRDefault="001A026A" w:rsidP="00946D32">
      <w:pPr>
        <w:rPr>
          <w:sz w:val="28"/>
          <w:szCs w:val="28"/>
          <w:u w:val="single"/>
        </w:rPr>
      </w:pPr>
    </w:p>
    <w:p w:rsidR="00946D32" w:rsidRDefault="00946D32" w:rsidP="00946D32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от  2</w:t>
      </w:r>
      <w:r w:rsidR="00A76886">
        <w:rPr>
          <w:sz w:val="28"/>
          <w:szCs w:val="28"/>
          <w:u w:val="single"/>
        </w:rPr>
        <w:t>7</w:t>
      </w:r>
      <w:r w:rsidRPr="003B4CA8">
        <w:rPr>
          <w:sz w:val="28"/>
          <w:szCs w:val="28"/>
          <w:u w:val="single"/>
        </w:rPr>
        <w:t>.0</w:t>
      </w:r>
      <w:r w:rsidR="00A76886">
        <w:rPr>
          <w:sz w:val="28"/>
          <w:szCs w:val="28"/>
          <w:u w:val="single"/>
        </w:rPr>
        <w:t>5</w:t>
      </w:r>
      <w:r w:rsidRPr="003B4CA8">
        <w:rPr>
          <w:sz w:val="28"/>
          <w:szCs w:val="28"/>
          <w:u w:val="single"/>
        </w:rPr>
        <w:t>.201</w:t>
      </w:r>
      <w:r>
        <w:rPr>
          <w:sz w:val="28"/>
          <w:szCs w:val="28"/>
          <w:u w:val="single"/>
        </w:rPr>
        <w:t>4</w:t>
      </w:r>
      <w:r w:rsidRPr="003B4CA8">
        <w:rPr>
          <w:sz w:val="28"/>
          <w:szCs w:val="28"/>
          <w:u w:val="single"/>
        </w:rPr>
        <w:t xml:space="preserve"> № </w:t>
      </w:r>
      <w:r>
        <w:rPr>
          <w:sz w:val="28"/>
          <w:szCs w:val="28"/>
          <w:u w:val="single"/>
        </w:rPr>
        <w:t xml:space="preserve"> </w:t>
      </w:r>
      <w:r w:rsidR="00A76886">
        <w:rPr>
          <w:sz w:val="28"/>
          <w:szCs w:val="28"/>
          <w:u w:val="single"/>
        </w:rPr>
        <w:t xml:space="preserve"> </w:t>
      </w:r>
    </w:p>
    <w:p w:rsidR="00946D32" w:rsidRPr="00D665CF" w:rsidRDefault="00946D32" w:rsidP="00946D32">
      <w:pPr>
        <w:rPr>
          <w:sz w:val="28"/>
          <w:szCs w:val="28"/>
        </w:rPr>
      </w:pPr>
      <w:r w:rsidRPr="00D665CF">
        <w:t>р.п. Верх-Нейвинский</w:t>
      </w:r>
    </w:p>
    <w:p w:rsidR="00946D32" w:rsidRPr="009865A9" w:rsidRDefault="00946D32" w:rsidP="00946D32">
      <w:pPr>
        <w:outlineLvl w:val="0"/>
        <w:rPr>
          <w:b/>
          <w:i/>
          <w:sz w:val="20"/>
        </w:rPr>
      </w:pPr>
    </w:p>
    <w:p w:rsidR="00946D32" w:rsidRDefault="00946D32" w:rsidP="00946D32">
      <w:pPr>
        <w:jc w:val="center"/>
        <w:outlineLvl w:val="0"/>
        <w:rPr>
          <w:b/>
          <w:i/>
          <w:sz w:val="28"/>
          <w:szCs w:val="28"/>
        </w:rPr>
      </w:pPr>
      <w:r w:rsidRPr="004D2D39">
        <w:rPr>
          <w:b/>
          <w:i/>
          <w:sz w:val="28"/>
          <w:szCs w:val="28"/>
        </w:rPr>
        <w:t>Об утверждении проекта реше</w:t>
      </w:r>
      <w:r>
        <w:rPr>
          <w:b/>
          <w:i/>
          <w:sz w:val="28"/>
          <w:szCs w:val="28"/>
        </w:rPr>
        <w:t xml:space="preserve">ния </w:t>
      </w:r>
      <w:r w:rsidRPr="004D2D39">
        <w:rPr>
          <w:b/>
          <w:i/>
          <w:sz w:val="28"/>
          <w:szCs w:val="28"/>
        </w:rPr>
        <w:t xml:space="preserve">о внесении изменений </w:t>
      </w:r>
    </w:p>
    <w:p w:rsidR="00946D32" w:rsidRDefault="00946D32" w:rsidP="00946D32">
      <w:pPr>
        <w:jc w:val="center"/>
        <w:outlineLvl w:val="0"/>
        <w:rPr>
          <w:b/>
          <w:i/>
          <w:sz w:val="28"/>
          <w:szCs w:val="28"/>
        </w:rPr>
      </w:pPr>
      <w:r w:rsidRPr="004D2D39">
        <w:rPr>
          <w:b/>
          <w:i/>
          <w:sz w:val="28"/>
          <w:szCs w:val="28"/>
        </w:rPr>
        <w:t xml:space="preserve">в Устав городского округа Верх-Нейвинский </w:t>
      </w:r>
    </w:p>
    <w:p w:rsidR="00946D32" w:rsidRPr="009865A9" w:rsidRDefault="00946D32" w:rsidP="00946D32">
      <w:pPr>
        <w:jc w:val="center"/>
        <w:outlineLvl w:val="0"/>
        <w:rPr>
          <w:b/>
          <w:i/>
          <w:sz w:val="20"/>
          <w:szCs w:val="28"/>
        </w:rPr>
      </w:pPr>
    </w:p>
    <w:p w:rsidR="00946D32" w:rsidRPr="000F2AD3" w:rsidRDefault="00946D32" w:rsidP="00946D32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="00F432FC">
        <w:rPr>
          <w:sz w:val="28"/>
          <w:szCs w:val="28"/>
        </w:rPr>
        <w:t xml:space="preserve"> соответствии со статьями 11, 16.5, 16.6 Федерального закона от 24.02.2008 № 161-ФЗ «О содействии развитию жилищного строительства», Постановлением Правительства РФ от 25.10.2012 №1099 «О некоторых вопросах реализации Федерального закона «О содействии развитию жилищного строительства» в части обеспечения права отдельных категорий граждан на приобретение жилья экономического класса», З</w:t>
      </w:r>
      <w:r>
        <w:rPr>
          <w:sz w:val="28"/>
          <w:szCs w:val="28"/>
        </w:rPr>
        <w:t>акон</w:t>
      </w:r>
      <w:r w:rsidR="00F432FC">
        <w:rPr>
          <w:sz w:val="28"/>
          <w:szCs w:val="28"/>
        </w:rPr>
        <w:t>ом</w:t>
      </w:r>
      <w:r>
        <w:rPr>
          <w:sz w:val="28"/>
          <w:szCs w:val="28"/>
        </w:rPr>
        <w:t xml:space="preserve"> Свердловской области от 27.02.2013 № 10-ОЗ «О формировании списков граждан, имеющих право на приобретение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жилья экономического класса в соответствии с федеральным законом о содействии развитию жилищного строительства, и о порядке включения указанных граждан в эти списки»</w:t>
      </w:r>
      <w:r w:rsidR="00F432FC">
        <w:rPr>
          <w:sz w:val="28"/>
          <w:szCs w:val="28"/>
        </w:rPr>
        <w:t>, Постановлением Правительства Свердловской области от 21.08.2013 № 1017-ПП «О реализации Закона Свердловской области от 27.02.2013 № 10-ОЗ «О формировании списков граждан, имеющих право на приобретение жилья экономического класса в соответствии с федеральным законом о содействии развитию жилищного строительства, и о</w:t>
      </w:r>
      <w:proofErr w:type="gramEnd"/>
      <w:r w:rsidR="00F432FC">
        <w:rPr>
          <w:sz w:val="28"/>
          <w:szCs w:val="28"/>
        </w:rPr>
        <w:t xml:space="preserve"> </w:t>
      </w:r>
      <w:proofErr w:type="gramStart"/>
      <w:r w:rsidR="00F432FC">
        <w:rPr>
          <w:sz w:val="28"/>
          <w:szCs w:val="28"/>
        </w:rPr>
        <w:t>порядке</w:t>
      </w:r>
      <w:proofErr w:type="gramEnd"/>
      <w:r w:rsidR="00F432FC">
        <w:rPr>
          <w:sz w:val="28"/>
          <w:szCs w:val="28"/>
        </w:rPr>
        <w:t xml:space="preserve"> включения указанных граждан в эти списки»</w:t>
      </w:r>
      <w:r w:rsidRPr="000F2AD3">
        <w:rPr>
          <w:sz w:val="28"/>
          <w:szCs w:val="28"/>
        </w:rPr>
        <w:t>, на основании Устава гор</w:t>
      </w:r>
      <w:r>
        <w:rPr>
          <w:sz w:val="28"/>
          <w:szCs w:val="28"/>
        </w:rPr>
        <w:t>одского округа Верх-Нейвинский</w:t>
      </w:r>
      <w:r w:rsidRPr="000F2AD3">
        <w:rPr>
          <w:sz w:val="28"/>
          <w:szCs w:val="28"/>
        </w:rPr>
        <w:t>,</w:t>
      </w:r>
    </w:p>
    <w:p w:rsidR="00946D32" w:rsidRDefault="00946D32" w:rsidP="00946D32">
      <w:pPr>
        <w:jc w:val="both"/>
        <w:rPr>
          <w:sz w:val="28"/>
          <w:szCs w:val="28"/>
        </w:rPr>
      </w:pPr>
      <w:r w:rsidRPr="000F2AD3">
        <w:rPr>
          <w:b/>
          <w:bCs/>
          <w:sz w:val="28"/>
          <w:szCs w:val="28"/>
        </w:rPr>
        <w:t xml:space="preserve">    </w:t>
      </w:r>
      <w:r w:rsidRPr="000F2AD3">
        <w:rPr>
          <w:sz w:val="28"/>
          <w:szCs w:val="28"/>
        </w:rPr>
        <w:t>Дума городского округа Верх-Нейвинский</w:t>
      </w:r>
    </w:p>
    <w:p w:rsidR="001A026A" w:rsidRPr="000F2AD3" w:rsidRDefault="001A026A" w:rsidP="00946D32">
      <w:pPr>
        <w:jc w:val="both"/>
        <w:rPr>
          <w:sz w:val="28"/>
          <w:szCs w:val="28"/>
        </w:rPr>
      </w:pPr>
    </w:p>
    <w:p w:rsidR="00946D32" w:rsidRPr="001A026A" w:rsidRDefault="00946D32" w:rsidP="00946D32">
      <w:pPr>
        <w:jc w:val="both"/>
        <w:rPr>
          <w:b/>
          <w:bCs/>
          <w:color w:val="000000"/>
          <w:sz w:val="28"/>
          <w:szCs w:val="28"/>
        </w:rPr>
      </w:pPr>
      <w:r w:rsidRPr="001A026A">
        <w:rPr>
          <w:b/>
          <w:bCs/>
          <w:color w:val="000000"/>
          <w:sz w:val="28"/>
          <w:szCs w:val="28"/>
        </w:rPr>
        <w:t>РЕШИЛА:</w:t>
      </w:r>
    </w:p>
    <w:p w:rsidR="001A026A" w:rsidRPr="009865A9" w:rsidRDefault="001A026A" w:rsidP="00946D32">
      <w:pPr>
        <w:jc w:val="both"/>
        <w:rPr>
          <w:bCs/>
          <w:color w:val="000000"/>
          <w:sz w:val="20"/>
          <w:szCs w:val="28"/>
        </w:rPr>
      </w:pPr>
    </w:p>
    <w:p w:rsidR="001A026A" w:rsidRDefault="00946D32" w:rsidP="001A026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проект решения Д</w:t>
      </w:r>
      <w:r w:rsidRPr="004D2D39">
        <w:rPr>
          <w:sz w:val="28"/>
          <w:szCs w:val="28"/>
        </w:rPr>
        <w:t>умы городского округа Верх-Нейвинский о внесении изменений в Устав городского округа Верх-Нейвинский (приложение № 1)</w:t>
      </w:r>
      <w:r>
        <w:rPr>
          <w:sz w:val="28"/>
          <w:szCs w:val="28"/>
        </w:rPr>
        <w:t>.</w:t>
      </w:r>
    </w:p>
    <w:p w:rsidR="001A026A" w:rsidRPr="001A026A" w:rsidRDefault="001A026A" w:rsidP="001A026A">
      <w:pPr>
        <w:ind w:left="357"/>
        <w:jc w:val="both"/>
        <w:rPr>
          <w:sz w:val="28"/>
          <w:szCs w:val="28"/>
        </w:rPr>
      </w:pPr>
    </w:p>
    <w:p w:rsidR="00946D32" w:rsidRDefault="00946D32" w:rsidP="001A026A">
      <w:pPr>
        <w:pStyle w:val="a5"/>
        <w:numPr>
          <w:ilvl w:val="0"/>
          <w:numId w:val="2"/>
        </w:numPr>
        <w:tabs>
          <w:tab w:val="clear" w:pos="720"/>
          <w:tab w:val="num" w:pos="360"/>
        </w:tabs>
        <w:spacing w:before="0" w:beforeAutospacing="0" w:after="0" w:afterAutospacing="0"/>
        <w:ind w:left="357"/>
        <w:jc w:val="both"/>
        <w:rPr>
          <w:sz w:val="28"/>
          <w:szCs w:val="28"/>
        </w:rPr>
      </w:pPr>
      <w:r w:rsidRPr="00DD1026">
        <w:rPr>
          <w:sz w:val="28"/>
          <w:szCs w:val="28"/>
        </w:rPr>
        <w:t xml:space="preserve">29 </w:t>
      </w:r>
      <w:r>
        <w:rPr>
          <w:sz w:val="28"/>
          <w:szCs w:val="28"/>
        </w:rPr>
        <w:t>июл</w:t>
      </w:r>
      <w:r w:rsidRPr="00DD1026">
        <w:rPr>
          <w:sz w:val="28"/>
          <w:szCs w:val="28"/>
        </w:rPr>
        <w:t>я 2014 года</w:t>
      </w:r>
      <w:r w:rsidRPr="00A210AA">
        <w:rPr>
          <w:sz w:val="28"/>
          <w:szCs w:val="28"/>
        </w:rPr>
        <w:t xml:space="preserve"> организовать и провести публичные слушания по проекту внесения изменений в Устав городского округа Верх-Нейвинский в форме открытого заседания Думы городского округа.</w:t>
      </w:r>
    </w:p>
    <w:p w:rsidR="001A026A" w:rsidRPr="00A210AA" w:rsidRDefault="001A026A" w:rsidP="001A026A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946D32" w:rsidRDefault="00946D32" w:rsidP="00946D32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 w:rsidRPr="004D2D39">
        <w:rPr>
          <w:sz w:val="28"/>
          <w:szCs w:val="28"/>
        </w:rPr>
        <w:t>Предложения по изменениям в Устав городского округа Верх-Нейвинский направлят</w:t>
      </w:r>
      <w:r>
        <w:rPr>
          <w:sz w:val="28"/>
          <w:szCs w:val="28"/>
        </w:rPr>
        <w:t>ь в Думу городского округа до 1</w:t>
      </w:r>
      <w:r w:rsidR="00A76886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="00A76886">
        <w:rPr>
          <w:sz w:val="28"/>
          <w:szCs w:val="28"/>
        </w:rPr>
        <w:t>ию</w:t>
      </w:r>
      <w:r>
        <w:rPr>
          <w:sz w:val="28"/>
          <w:szCs w:val="28"/>
        </w:rPr>
        <w:t>ля 2014 года.</w:t>
      </w:r>
    </w:p>
    <w:p w:rsidR="001A026A" w:rsidRPr="004D2D39" w:rsidRDefault="001A026A" w:rsidP="001A026A">
      <w:pPr>
        <w:jc w:val="both"/>
        <w:rPr>
          <w:sz w:val="28"/>
          <w:szCs w:val="28"/>
        </w:rPr>
      </w:pPr>
    </w:p>
    <w:p w:rsidR="00946D32" w:rsidRDefault="00946D32" w:rsidP="00946D32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 w:rsidRPr="0066529A">
        <w:rPr>
          <w:sz w:val="28"/>
          <w:szCs w:val="28"/>
        </w:rPr>
        <w:lastRenderedPageBreak/>
        <w:t>Настоящее решение опубликовать в газете «Верх-Нейвинский вестник» не позднее, чем за 30 дней до дня рассмотрения Думой городского округа Верх-Нейвинский вопроса о внесении в Устав городского округа Верх-Нейвинский изменений, указанных в пункте 1 настоящего решения.</w:t>
      </w:r>
    </w:p>
    <w:p w:rsidR="001A026A" w:rsidRDefault="001A026A" w:rsidP="001A026A">
      <w:pPr>
        <w:jc w:val="both"/>
        <w:rPr>
          <w:sz w:val="28"/>
          <w:szCs w:val="28"/>
        </w:rPr>
      </w:pPr>
    </w:p>
    <w:p w:rsidR="00946D32" w:rsidRDefault="00946D32" w:rsidP="00946D32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 w:rsidRPr="004D2D39">
        <w:rPr>
          <w:sz w:val="28"/>
          <w:szCs w:val="28"/>
        </w:rPr>
        <w:t>Кон</w:t>
      </w:r>
      <w:r>
        <w:rPr>
          <w:sz w:val="28"/>
          <w:szCs w:val="28"/>
        </w:rPr>
        <w:t>троль по исполнению настоящего р</w:t>
      </w:r>
      <w:r w:rsidRPr="004D2D39">
        <w:rPr>
          <w:sz w:val="28"/>
          <w:szCs w:val="28"/>
        </w:rPr>
        <w:t>ешения возложить на п</w:t>
      </w:r>
      <w:r>
        <w:rPr>
          <w:sz w:val="28"/>
          <w:szCs w:val="28"/>
        </w:rPr>
        <w:t xml:space="preserve">остоянную комиссию по </w:t>
      </w:r>
      <w:r w:rsidRPr="004D2D39">
        <w:rPr>
          <w:sz w:val="28"/>
          <w:szCs w:val="28"/>
        </w:rPr>
        <w:t>законодательству</w:t>
      </w:r>
      <w:r>
        <w:rPr>
          <w:sz w:val="28"/>
          <w:szCs w:val="28"/>
        </w:rPr>
        <w:t>, бюджету и финансовым вопросам</w:t>
      </w:r>
      <w:r w:rsidRPr="004D2D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(председатель – Бобошин В.И.) </w:t>
      </w:r>
    </w:p>
    <w:p w:rsidR="00946D32" w:rsidRDefault="00946D32" w:rsidP="00946D32">
      <w:pPr>
        <w:jc w:val="both"/>
        <w:rPr>
          <w:sz w:val="28"/>
          <w:szCs w:val="28"/>
        </w:rPr>
      </w:pPr>
    </w:p>
    <w:p w:rsidR="001A026A" w:rsidRDefault="001A026A" w:rsidP="00946D32">
      <w:pPr>
        <w:jc w:val="both"/>
        <w:rPr>
          <w:sz w:val="28"/>
          <w:szCs w:val="28"/>
        </w:rPr>
      </w:pPr>
    </w:p>
    <w:p w:rsidR="001A026A" w:rsidRDefault="001A026A" w:rsidP="00946D32">
      <w:pPr>
        <w:jc w:val="both"/>
        <w:rPr>
          <w:sz w:val="28"/>
          <w:szCs w:val="28"/>
        </w:rPr>
      </w:pPr>
    </w:p>
    <w:p w:rsidR="001A026A" w:rsidRDefault="001A026A" w:rsidP="00946D32">
      <w:pPr>
        <w:jc w:val="both"/>
        <w:rPr>
          <w:sz w:val="28"/>
          <w:szCs w:val="28"/>
        </w:rPr>
      </w:pPr>
    </w:p>
    <w:p w:rsidR="00946D32" w:rsidRPr="00972729" w:rsidRDefault="00946D32" w:rsidP="00946D32">
      <w:pPr>
        <w:jc w:val="both"/>
        <w:rPr>
          <w:sz w:val="28"/>
          <w:szCs w:val="28"/>
        </w:rPr>
      </w:pPr>
      <w:r w:rsidRPr="00DD1756">
        <w:rPr>
          <w:sz w:val="28"/>
          <w:szCs w:val="28"/>
        </w:rPr>
        <w:t>Глава го</w:t>
      </w:r>
      <w:r>
        <w:rPr>
          <w:sz w:val="28"/>
          <w:szCs w:val="28"/>
        </w:rPr>
        <w:t xml:space="preserve">родского округа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Е.С. </w:t>
      </w:r>
      <w:proofErr w:type="gramStart"/>
      <w:r>
        <w:rPr>
          <w:sz w:val="28"/>
          <w:szCs w:val="28"/>
        </w:rPr>
        <w:t>Плохих</w:t>
      </w:r>
      <w:proofErr w:type="gramEnd"/>
    </w:p>
    <w:p w:rsidR="001A026A" w:rsidRDefault="001A026A">
      <w:pPr>
        <w:spacing w:after="200" w:line="276" w:lineRule="auto"/>
      </w:pPr>
      <w:r>
        <w:br w:type="page"/>
      </w:r>
    </w:p>
    <w:p w:rsidR="00946D32" w:rsidRPr="00B96F5F" w:rsidRDefault="00946D32" w:rsidP="00946D32">
      <w:pPr>
        <w:shd w:val="clear" w:color="auto" w:fill="FFFFFF"/>
        <w:tabs>
          <w:tab w:val="left" w:pos="900"/>
          <w:tab w:val="left" w:pos="1080"/>
        </w:tabs>
        <w:ind w:left="360"/>
        <w:jc w:val="right"/>
      </w:pPr>
      <w:r w:rsidRPr="00B96F5F">
        <w:lastRenderedPageBreak/>
        <w:t>Приложение № 1</w:t>
      </w:r>
    </w:p>
    <w:p w:rsidR="00946D32" w:rsidRPr="00B96F5F" w:rsidRDefault="00946D32" w:rsidP="00946D32">
      <w:pPr>
        <w:shd w:val="clear" w:color="auto" w:fill="FFFFFF"/>
        <w:tabs>
          <w:tab w:val="left" w:pos="900"/>
          <w:tab w:val="left" w:pos="1080"/>
        </w:tabs>
        <w:ind w:left="360"/>
        <w:jc w:val="right"/>
      </w:pPr>
      <w:r w:rsidRPr="00B96F5F">
        <w:t xml:space="preserve">к решению Думы </w:t>
      </w:r>
      <w:proofErr w:type="gramStart"/>
      <w:r w:rsidRPr="00B96F5F">
        <w:t>городского</w:t>
      </w:r>
      <w:proofErr w:type="gramEnd"/>
      <w:r w:rsidRPr="00B96F5F">
        <w:t xml:space="preserve"> </w:t>
      </w:r>
    </w:p>
    <w:p w:rsidR="00946D32" w:rsidRPr="00B96F5F" w:rsidRDefault="00946D32" w:rsidP="00946D32">
      <w:pPr>
        <w:shd w:val="clear" w:color="auto" w:fill="FFFFFF"/>
        <w:tabs>
          <w:tab w:val="left" w:pos="900"/>
          <w:tab w:val="left" w:pos="1080"/>
        </w:tabs>
        <w:ind w:left="360"/>
        <w:jc w:val="right"/>
      </w:pPr>
      <w:r w:rsidRPr="00B96F5F">
        <w:t xml:space="preserve">округа Верх-Нейвинский </w:t>
      </w:r>
    </w:p>
    <w:p w:rsidR="00946D32" w:rsidRPr="00B96F5F" w:rsidRDefault="00946D32" w:rsidP="00946D32">
      <w:pPr>
        <w:shd w:val="clear" w:color="auto" w:fill="FFFFFF"/>
        <w:tabs>
          <w:tab w:val="left" w:pos="900"/>
          <w:tab w:val="left" w:pos="1080"/>
        </w:tabs>
        <w:ind w:left="360"/>
        <w:jc w:val="right"/>
      </w:pPr>
      <w:r>
        <w:t xml:space="preserve">от </w:t>
      </w:r>
      <w:r w:rsidR="00A76886">
        <w:t>27</w:t>
      </w:r>
      <w:r>
        <w:t>.0</w:t>
      </w:r>
      <w:r w:rsidR="00A76886">
        <w:t>5</w:t>
      </w:r>
      <w:r>
        <w:t xml:space="preserve">.2014 </w:t>
      </w:r>
      <w:r w:rsidRPr="00B96F5F">
        <w:t>г</w:t>
      </w:r>
      <w:r>
        <w:t xml:space="preserve">.  № </w:t>
      </w:r>
    </w:p>
    <w:p w:rsidR="00946D32" w:rsidRPr="00DA17FA" w:rsidRDefault="00946D32" w:rsidP="00946D32">
      <w:pPr>
        <w:shd w:val="clear" w:color="auto" w:fill="FFFFFF"/>
        <w:tabs>
          <w:tab w:val="left" w:pos="900"/>
          <w:tab w:val="left" w:pos="1080"/>
        </w:tabs>
        <w:ind w:left="360"/>
        <w:jc w:val="center"/>
        <w:rPr>
          <w:b/>
          <w:sz w:val="28"/>
          <w:szCs w:val="28"/>
        </w:rPr>
      </w:pPr>
      <w:r w:rsidRPr="00DA17FA">
        <w:rPr>
          <w:b/>
          <w:sz w:val="28"/>
          <w:szCs w:val="28"/>
        </w:rPr>
        <w:t>Проект изменений</w:t>
      </w:r>
    </w:p>
    <w:p w:rsidR="00946D32" w:rsidRDefault="00946D32" w:rsidP="00946D32">
      <w:pPr>
        <w:shd w:val="clear" w:color="auto" w:fill="FFFFFF"/>
        <w:tabs>
          <w:tab w:val="left" w:pos="900"/>
          <w:tab w:val="left" w:pos="1080"/>
        </w:tabs>
        <w:ind w:left="360"/>
        <w:jc w:val="center"/>
        <w:rPr>
          <w:b/>
          <w:sz w:val="28"/>
          <w:szCs w:val="28"/>
        </w:rPr>
      </w:pPr>
      <w:r w:rsidRPr="00DA17FA">
        <w:rPr>
          <w:b/>
          <w:sz w:val="28"/>
          <w:szCs w:val="28"/>
        </w:rPr>
        <w:t>в Устав городского округа Верх-Нейвинский</w:t>
      </w:r>
    </w:p>
    <w:p w:rsidR="00946D32" w:rsidRDefault="00946D32" w:rsidP="00946D32">
      <w:pPr>
        <w:pStyle w:val="a3"/>
        <w:ind w:firstLine="710"/>
        <w:rPr>
          <w:sz w:val="28"/>
          <w:szCs w:val="28"/>
        </w:rPr>
      </w:pPr>
    </w:p>
    <w:p w:rsidR="00946D32" w:rsidRDefault="00A76886" w:rsidP="00946D32">
      <w:pPr>
        <w:pStyle w:val="a3"/>
        <w:numPr>
          <w:ilvl w:val="0"/>
          <w:numId w:val="1"/>
        </w:numPr>
        <w:tabs>
          <w:tab w:val="num" w:pos="360"/>
        </w:tabs>
        <w:ind w:hanging="720"/>
        <w:rPr>
          <w:sz w:val="28"/>
          <w:szCs w:val="28"/>
        </w:rPr>
      </w:pPr>
      <w:r>
        <w:rPr>
          <w:sz w:val="28"/>
          <w:szCs w:val="28"/>
        </w:rPr>
        <w:t>статью</w:t>
      </w:r>
      <w:r w:rsidR="00946D32">
        <w:rPr>
          <w:sz w:val="28"/>
          <w:szCs w:val="28"/>
        </w:rPr>
        <w:t xml:space="preserve"> </w:t>
      </w:r>
      <w:r>
        <w:rPr>
          <w:sz w:val="28"/>
          <w:szCs w:val="28"/>
        </w:rPr>
        <w:t>28 дополнить пунктом 53следующего содержания</w:t>
      </w:r>
      <w:r w:rsidR="00946D32">
        <w:rPr>
          <w:sz w:val="28"/>
          <w:szCs w:val="28"/>
        </w:rPr>
        <w:t>:</w:t>
      </w:r>
    </w:p>
    <w:p w:rsidR="00946D32" w:rsidRPr="00A76886" w:rsidRDefault="00946D32" w:rsidP="00A7688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  <w:proofErr w:type="gramStart"/>
      <w:r w:rsidRPr="00CA735E">
        <w:rPr>
          <w:sz w:val="28"/>
        </w:rPr>
        <w:t>«</w:t>
      </w:r>
      <w:r w:rsidR="00A76886">
        <w:rPr>
          <w:sz w:val="28"/>
        </w:rPr>
        <w:t>53</w:t>
      </w:r>
      <w:r w:rsidRPr="00E15513">
        <w:rPr>
          <w:rFonts w:cs="Calibri"/>
          <w:sz w:val="28"/>
          <w:szCs w:val="28"/>
        </w:rPr>
        <w:t xml:space="preserve">) </w:t>
      </w:r>
      <w:r w:rsidR="00A76886">
        <w:rPr>
          <w:rFonts w:eastAsiaTheme="minorHAnsi"/>
          <w:sz w:val="28"/>
          <w:szCs w:val="28"/>
          <w:lang w:eastAsia="en-US"/>
        </w:rPr>
        <w:t>в соответствии с законодательством Свердловской области принимает граждан на учет для целей включения в списки граждан, имеющих право на приобретение жилья экономического класса, построенного или строящегося на земельных участках Федерального фонда содействия развитию жилищного строительства, переданных в безвозмездное срочное пользование или аренду для строительства жилья экономического класса, в том числе для их комплексного освоения в целях строительства такого жилья</w:t>
      </w:r>
      <w:proofErr w:type="gramEnd"/>
      <w:r w:rsidR="00A76886">
        <w:rPr>
          <w:rFonts w:eastAsiaTheme="minorHAnsi"/>
          <w:sz w:val="28"/>
          <w:szCs w:val="28"/>
          <w:lang w:eastAsia="en-US"/>
        </w:rPr>
        <w:t>, в сроки, предусмотренные федеральным законом</w:t>
      </w:r>
      <w:r w:rsidR="00A76886">
        <w:rPr>
          <w:sz w:val="28"/>
        </w:rPr>
        <w:t>».</w:t>
      </w:r>
    </w:p>
    <w:sectPr w:rsidR="00946D32" w:rsidRPr="00A76886" w:rsidSect="001A026A">
      <w:pgSz w:w="11906" w:h="16838"/>
      <w:pgMar w:top="1276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44B2B"/>
    <w:multiLevelType w:val="hybridMultilevel"/>
    <w:tmpl w:val="ECAAD7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387362D"/>
    <w:multiLevelType w:val="hybridMultilevel"/>
    <w:tmpl w:val="5FCC7396"/>
    <w:lvl w:ilvl="0" w:tplc="0419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6D32"/>
    <w:rsid w:val="000D2DCB"/>
    <w:rsid w:val="00114152"/>
    <w:rsid w:val="001A026A"/>
    <w:rsid w:val="004C4B87"/>
    <w:rsid w:val="005B5A0C"/>
    <w:rsid w:val="00946D32"/>
    <w:rsid w:val="00A76886"/>
    <w:rsid w:val="00D45200"/>
    <w:rsid w:val="00F43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D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46D32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946D3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rmal (Web)"/>
    <w:basedOn w:val="a"/>
    <w:rsid w:val="00946D32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1A02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D355CE-15CD-4D45-9BB3-BAF0FA025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6</cp:revision>
  <cp:lastPrinted>2014-05-21T04:59:00Z</cp:lastPrinted>
  <dcterms:created xsi:type="dcterms:W3CDTF">2014-05-21T04:36:00Z</dcterms:created>
  <dcterms:modified xsi:type="dcterms:W3CDTF">2014-10-27T11:13:00Z</dcterms:modified>
</cp:coreProperties>
</file>