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19" w:rsidRPr="00E85171" w:rsidRDefault="00101119" w:rsidP="0010111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85171">
        <w:rPr>
          <w:rFonts w:ascii="Times New Roman" w:hAnsi="Times New Roman"/>
          <w:sz w:val="24"/>
          <w:szCs w:val="24"/>
        </w:rPr>
        <w:object w:dxaOrig="4906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95pt;height:48.6pt" o:ole="">
            <v:imagedata r:id="rId5" o:title=""/>
          </v:shape>
          <o:OLEObject Type="Embed" ProgID="Unknown" ShapeID="_x0000_i1025" DrawAspect="Content" ObjectID="_1477732689" r:id="rId6"/>
        </w:object>
      </w:r>
    </w:p>
    <w:p w:rsidR="00101119" w:rsidRDefault="00101119" w:rsidP="0010111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BE00C1">
        <w:rPr>
          <w:rFonts w:ascii="Times New Roman" w:hAnsi="Times New Roman"/>
          <w:b/>
          <w:sz w:val="32"/>
          <w:szCs w:val="24"/>
        </w:rPr>
        <w:t>РЕШЕНИЕ</w:t>
      </w:r>
    </w:p>
    <w:p w:rsidR="00101119" w:rsidRPr="00BE00C1" w:rsidRDefault="00101119" w:rsidP="0010111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101119" w:rsidRPr="00E85171" w:rsidRDefault="0029539D" w:rsidP="00101119">
      <w:pPr>
        <w:pBdr>
          <w:bottom w:val="single" w:sz="12" w:space="15" w:color="auto"/>
        </w:pBdr>
        <w:spacing w:after="0" w:line="2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_x0000_s1026" style="position:absolute;left:0;text-align:left;z-index:251660288" from=".35pt,24pt" to="468.35pt,24pt" strokeweight="3pt"/>
        </w:pict>
      </w:r>
      <w:r w:rsidR="00101119" w:rsidRPr="00E85171">
        <w:rPr>
          <w:rFonts w:ascii="Times New Roman" w:hAnsi="Times New Roman"/>
          <w:b/>
          <w:sz w:val="24"/>
          <w:szCs w:val="24"/>
        </w:rPr>
        <w:t>ДУМЫ ГОРОДСКОГО ОКРУГА ВЕРХ-НЕЙВИНСКИЙ</w:t>
      </w:r>
    </w:p>
    <w:p w:rsidR="00101119" w:rsidRPr="00E143C9" w:rsidRDefault="00101119" w:rsidP="00101119">
      <w:pPr>
        <w:spacing w:after="0" w:line="20" w:lineRule="atLeast"/>
        <w:rPr>
          <w:rFonts w:ascii="Times New Roman" w:hAnsi="Times New Roman"/>
          <w:sz w:val="28"/>
          <w:szCs w:val="24"/>
        </w:rPr>
      </w:pPr>
      <w:r w:rsidRPr="00101119">
        <w:rPr>
          <w:rFonts w:ascii="Times New Roman" w:hAnsi="Times New Roman"/>
          <w:sz w:val="28"/>
          <w:szCs w:val="24"/>
          <w:u w:val="single"/>
        </w:rPr>
        <w:t>от 29.07.2014  №</w:t>
      </w:r>
      <w:r w:rsidR="00A528A6">
        <w:rPr>
          <w:rFonts w:ascii="Times New Roman" w:hAnsi="Times New Roman"/>
          <w:sz w:val="28"/>
          <w:szCs w:val="24"/>
          <w:u w:val="single"/>
        </w:rPr>
        <w:t xml:space="preserve"> </w:t>
      </w:r>
    </w:p>
    <w:p w:rsidR="00101119" w:rsidRPr="00E01429" w:rsidRDefault="00101119" w:rsidP="00101119">
      <w:pPr>
        <w:spacing w:after="0" w:line="20" w:lineRule="atLeast"/>
        <w:rPr>
          <w:rFonts w:ascii="Times New Roman" w:hAnsi="Times New Roman"/>
          <w:sz w:val="28"/>
          <w:szCs w:val="24"/>
        </w:rPr>
      </w:pPr>
      <w:r w:rsidRPr="00E01429">
        <w:rPr>
          <w:rFonts w:ascii="Times New Roman" w:hAnsi="Times New Roman"/>
          <w:sz w:val="28"/>
          <w:szCs w:val="24"/>
        </w:rPr>
        <w:t>р.п. Верх-Нейвинский</w:t>
      </w:r>
    </w:p>
    <w:p w:rsidR="00101119" w:rsidRPr="00E01429" w:rsidRDefault="00101119" w:rsidP="00101119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101119" w:rsidRPr="00101119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О</w:t>
      </w:r>
      <w:r w:rsidRPr="00A77DB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б у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тверждении </w:t>
      </w:r>
      <w:r w:rsidRPr="00101119">
        <w:rPr>
          <w:rFonts w:ascii="Times New Roman" w:hAnsi="Times New Roman"/>
          <w:b/>
          <w:i/>
          <w:sz w:val="28"/>
          <w:szCs w:val="28"/>
        </w:rPr>
        <w:t>Порядка применения взысканий за несоблюдение муниципальными служащими городского округа Верх-Нейвинский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101119" w:rsidRPr="00E01429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01119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79F0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частью 6 статьи 27.1 Федерального закона</w:t>
      </w:r>
      <w:r w:rsidRPr="00BA79F0">
        <w:rPr>
          <w:rFonts w:ascii="Times New Roman" w:hAnsi="Times New Roman"/>
          <w:sz w:val="28"/>
          <w:szCs w:val="28"/>
        </w:rPr>
        <w:t xml:space="preserve"> 02.03.2007 N 25-ФЗ "О муниципальной службе в Российской Федерации", </w:t>
      </w:r>
      <w:r>
        <w:rPr>
          <w:rFonts w:ascii="Times New Roman" w:hAnsi="Times New Roman"/>
          <w:sz w:val="28"/>
          <w:szCs w:val="28"/>
        </w:rPr>
        <w:t xml:space="preserve">пунктом 1 статьи 12-1 Закона </w:t>
      </w:r>
      <w:r w:rsidRPr="00BA79F0">
        <w:rPr>
          <w:rFonts w:ascii="Times New Roman" w:hAnsi="Times New Roman"/>
          <w:sz w:val="28"/>
          <w:szCs w:val="28"/>
        </w:rPr>
        <w:t>Свердловской области от 29.10.2007 N 136-ОЗ "Об особенностях муниципальной службы на территории Свердловской области", руководствуясь Устав</w:t>
      </w:r>
      <w:r>
        <w:rPr>
          <w:rFonts w:ascii="Times New Roman" w:hAnsi="Times New Roman"/>
          <w:sz w:val="28"/>
          <w:szCs w:val="28"/>
        </w:rPr>
        <w:t>ом городского округа Верх-Нейвинский</w:t>
      </w:r>
      <w:r w:rsidRPr="00BA79F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Дума городского округа Верх-Нейвинский</w:t>
      </w:r>
    </w:p>
    <w:p w:rsidR="00101119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1119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</w:t>
      </w:r>
      <w:r w:rsidRPr="001537E7">
        <w:rPr>
          <w:rFonts w:ascii="Times New Roman" w:hAnsi="Times New Roman"/>
          <w:b/>
          <w:sz w:val="28"/>
          <w:szCs w:val="28"/>
        </w:rPr>
        <w:t>:</w:t>
      </w:r>
    </w:p>
    <w:p w:rsidR="00101119" w:rsidRPr="001537E7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01119" w:rsidRPr="000C3D4B" w:rsidRDefault="00101119" w:rsidP="0010111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4B">
        <w:rPr>
          <w:rFonts w:ascii="Times New Roman" w:hAnsi="Times New Roman" w:cs="Times New Roman"/>
          <w:sz w:val="28"/>
          <w:szCs w:val="28"/>
        </w:rPr>
        <w:t>Утвердить Порядок применения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(Приложение).</w:t>
      </w:r>
    </w:p>
    <w:p w:rsidR="00101119" w:rsidRPr="000C3D4B" w:rsidRDefault="00101119" w:rsidP="0010111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4B">
        <w:rPr>
          <w:rFonts w:ascii="Times New Roman" w:hAnsi="Times New Roman" w:cs="Times New Roman"/>
          <w:sz w:val="28"/>
          <w:szCs w:val="28"/>
        </w:rPr>
        <w:t>Ведущему специалисту по кадрам ознакомить муниципальных служащих с настоящим Решением под личную роспись.</w:t>
      </w:r>
    </w:p>
    <w:p w:rsidR="00101119" w:rsidRPr="000C3D4B" w:rsidRDefault="00101119" w:rsidP="0010111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4B">
        <w:rPr>
          <w:rFonts w:ascii="Times New Roman" w:hAnsi="Times New Roman" w:cs="Times New Roman"/>
          <w:sz w:val="28"/>
          <w:szCs w:val="28"/>
        </w:rPr>
        <w:t>Опубликовать  данное Решение на официальном сайте городского округа Верх-Нейвинский.</w:t>
      </w:r>
    </w:p>
    <w:p w:rsidR="00101119" w:rsidRPr="00AF31E0" w:rsidRDefault="00101119" w:rsidP="00101119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F31E0">
        <w:rPr>
          <w:rFonts w:ascii="Times New Roman" w:hAnsi="Times New Roman"/>
          <w:sz w:val="28"/>
          <w:szCs w:val="28"/>
        </w:rPr>
        <w:t xml:space="preserve">Контроль по исполнению решения возложить на постоянную комиссию по законодательству, бюджету и финансовым вопросам (председатель – </w:t>
      </w:r>
      <w:proofErr w:type="spellStart"/>
      <w:r w:rsidRPr="00AF31E0">
        <w:rPr>
          <w:rFonts w:ascii="Times New Roman" w:hAnsi="Times New Roman"/>
          <w:sz w:val="28"/>
          <w:szCs w:val="28"/>
        </w:rPr>
        <w:t>В.И.Бобошин</w:t>
      </w:r>
      <w:proofErr w:type="spellEnd"/>
      <w:r w:rsidRPr="00AF31E0">
        <w:rPr>
          <w:rFonts w:ascii="Times New Roman" w:hAnsi="Times New Roman"/>
          <w:sz w:val="28"/>
          <w:szCs w:val="28"/>
        </w:rPr>
        <w:t>).</w:t>
      </w:r>
    </w:p>
    <w:p w:rsidR="00101119" w:rsidRPr="00BA79F0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119" w:rsidRPr="00BA79F0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Е.С. Плохих</w:t>
      </w:r>
    </w:p>
    <w:p w:rsidR="00101119" w:rsidRPr="00BA79F0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119" w:rsidRPr="00BA79F0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119" w:rsidRPr="00BA79F0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119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27"/>
      <w:bookmarkEnd w:id="0"/>
    </w:p>
    <w:p w:rsidR="00101119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lastRenderedPageBreak/>
        <w:t>Приложение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к Решению Думы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городского округа Верх-Нейвинский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 xml:space="preserve">от 29 июля 2014 г. N 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bookmarkStart w:id="1" w:name="Par34"/>
      <w:bookmarkEnd w:id="1"/>
      <w:r w:rsidRPr="00461561">
        <w:rPr>
          <w:rFonts w:ascii="Times New Roman" w:hAnsi="Times New Roman"/>
          <w:b/>
          <w:sz w:val="24"/>
          <w:szCs w:val="28"/>
        </w:rPr>
        <w:t>Порядок применения взысканий за несоблюдение муниципальными служащими городского округа Верх-Нейвинский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1. Настоящий Порядок применения взысканий за несоблюдение муниципальными служащими городского округа Верх-Нейвинский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Порядок), разработан в соответствии со статьей 27.1 Федерального закона 02.03.2007 N 25-ФЗ "О муниципальной службе в Российской Федерации", Федеральным законом от 25 декабря 2008 года №273-ФЗ «О противодействии коррупции» и статьей 12-1 Закона Свердловской области от 29.10.2007 N 136-ОЗ "Об особенностях муниципальной службы на территории Свердловской области".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2. За несоблюдение муниципальным служащим  городского округа Верх-Нейвинский (далее муниципальный служащий)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 марта 2007 года №25-ФЗ «О муниципальной службе в Российской Федерации», Федеральным законом от 25 декабря 2008 года №273-ФЗ «О противодействии коррупции» (далее – коррупционное правонарушение) представитель нанимателя (работодатель) имеет право применить следующие взыскания: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1) замечание;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2) выговор;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3) увольнение с муниципальной службы по соответствующим основаниям,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 xml:space="preserve">в том числе в связи с утратой доверия в случаях совершения правонарушений, установленных </w:t>
      </w:r>
      <w:hyperlink r:id="rId7" w:history="1">
        <w:r w:rsidRPr="00461561">
          <w:rPr>
            <w:rFonts w:ascii="Times New Roman" w:hAnsi="Times New Roman"/>
            <w:color w:val="0000FF"/>
            <w:sz w:val="24"/>
            <w:szCs w:val="28"/>
          </w:rPr>
          <w:t>статьями 14.1</w:t>
        </w:r>
      </w:hyperlink>
      <w:r w:rsidRPr="00461561">
        <w:rPr>
          <w:rFonts w:ascii="Times New Roman" w:hAnsi="Times New Roman"/>
          <w:sz w:val="24"/>
          <w:szCs w:val="28"/>
        </w:rPr>
        <w:t xml:space="preserve"> и </w:t>
      </w:r>
      <w:hyperlink r:id="rId8" w:history="1">
        <w:r w:rsidRPr="00461561">
          <w:rPr>
            <w:rFonts w:ascii="Times New Roman" w:hAnsi="Times New Roman"/>
            <w:color w:val="0000FF"/>
            <w:sz w:val="24"/>
            <w:szCs w:val="28"/>
          </w:rPr>
          <w:t>15</w:t>
        </w:r>
      </w:hyperlink>
      <w:r w:rsidRPr="00461561">
        <w:rPr>
          <w:rFonts w:ascii="Times New Roman" w:hAnsi="Times New Roman"/>
          <w:sz w:val="24"/>
          <w:szCs w:val="28"/>
        </w:rPr>
        <w:t xml:space="preserve"> Федерального закона от 02.03.2007 N 25-ФЗ "О муниципальной службе в Российской Федерации".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3. До применения взыскания представитель нанимателя (работодатель) должен затребовать от муниципального служащего письменное объяснение. Если по истечении двух рабочих дней указанное объяснение работником не предоставлено, то составляется соответствующий акт.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Непредставление муниципальным служащим объяснения не является препятствием для применения взыскания.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4. За каждый случай коррупционного правонарушения применяется только одно взыскание.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 xml:space="preserve">5. Взыскание за коррупционное правонарушение применяется к муниципальному служащему не позднее одного месяца со дня поступления представителю нанимателя (работодателю) информации о совершении этим муниципальным служащим коррупционного правонарушения, не считая следующих периодов: 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1) временной нетрудоспособности муниципального служащего, пребывания его в отпуске, других случаев его отсутствия на муниципальной службе;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2) времени проведения проверки достоверности и полноты сведений, представляемых муниципальными служащими в Свердловской области, и соблюдения муниципальными служащими в Свердловской области требований к служебному поведению, осуществляемой в соответствии с Указом Губернатора Свердловской области от 10.12.2012 №920-УГ (далее  - проверка);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lastRenderedPageBreak/>
        <w:t>3) времени рассмотрения материалов проверки комиссией по соблюдению требований к служебному поведению муниципальных служащих городского округа Верх-Нейвинский и урегулированию конфликта интересов (далее – комиссия)  в случае, если доклад о результатах проверки направлялся в комиссию.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При этом взыскание не может быть применено позднее шести месяцев со дня поступления информации о совершении коррупционного правонарушения и позднее двух лет со дня его  совершения.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6. Взыскания за коррупционные правонарушения применяются на основании: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1) доклада о результатах проверки;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2) рекомендации комиссии;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3) объяснений муниципального служащего;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4) иных материалов.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7. При определении меры взыскания представителем нанимателя (работодателем) учитываются: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2) соблюдение муниципальным служащим других ограничений и запретов, требований о предотвращении или об урегулировании конфликта интересов, исполнение обязанностей, установленных в целях противодействия коррупции;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3) предшествующие результаты исполнения муниципальными служащими своих должностных обязанностей.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8. В акте о применении к муниципальному служащему  взыскания, в случае совершения им коррупционного правонарушения, в качестве основания применения взыскания указывается  часть 1 или часть 2 статьи 27.1 Федерального закона от 02 марта 2007 года №25-ФЗ «О муниципальной службе в Российской Федерации».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9. Копия акта о применении к муниципальному служащему взыскания, с указанием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принятия решения об отказе, вручается муниципальному служащему под расписку в течение пяти дней со дня издания соответствующего акта, не считая времени отсутствия муниципального служащего на работе. Если муниципальный служащий отказывается ознакомиться с указанным распоряжением под роспись, то составляется соответствующий акт.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10. Все материалы проверки хранятся в кадровой службе в течение трех лет со дня ее окончания, после чего передаются в архив.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11. Муниципальный служащий, к которому применено взыскание, вправе обжаловать его в соответствии с действующим законодательством Российской Федерации.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12. Если в течение одного года со дня применения взыскания муниципальный служащий не был подвергнут дисциплинарному взысканию, он считается не имеющим взыскания.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До применения взыскания представитель нанимателя (работодатель) должен затребовать от муниципального служащего письменное объяснение. Если по истечении двух рабочих дней указанное объяснение работником не предоставлено, то составляется соответствующий акт.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61561">
        <w:rPr>
          <w:rFonts w:ascii="Times New Roman" w:hAnsi="Times New Roman"/>
          <w:sz w:val="24"/>
          <w:szCs w:val="28"/>
        </w:rPr>
        <w:t>Непредставление муниципальным служащим объяснения не является препятствием для применения взыскания.</w:t>
      </w: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101119" w:rsidRPr="00461561" w:rsidRDefault="00101119" w:rsidP="0010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101119" w:rsidRPr="00461561" w:rsidRDefault="00101119" w:rsidP="00101119">
      <w:pPr>
        <w:rPr>
          <w:rFonts w:ascii="Times New Roman" w:hAnsi="Times New Roman"/>
          <w:sz w:val="24"/>
          <w:szCs w:val="28"/>
        </w:rPr>
      </w:pPr>
    </w:p>
    <w:p w:rsidR="00A950E6" w:rsidRPr="00461561" w:rsidRDefault="00A950E6" w:rsidP="00101119">
      <w:pPr>
        <w:spacing w:after="0" w:line="20" w:lineRule="atLeast"/>
        <w:ind w:firstLine="567"/>
        <w:jc w:val="both"/>
        <w:rPr>
          <w:sz w:val="20"/>
        </w:rPr>
      </w:pPr>
    </w:p>
    <w:sectPr w:rsidR="00A950E6" w:rsidRPr="00461561" w:rsidSect="003C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F1D"/>
    <w:multiLevelType w:val="hybridMultilevel"/>
    <w:tmpl w:val="AB345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1119"/>
    <w:rsid w:val="00101119"/>
    <w:rsid w:val="0029539D"/>
    <w:rsid w:val="00461561"/>
    <w:rsid w:val="004E7F33"/>
    <w:rsid w:val="008200D1"/>
    <w:rsid w:val="00A528A6"/>
    <w:rsid w:val="00A950E6"/>
    <w:rsid w:val="00B6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011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01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111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2DB216BDAE6AE2AA32577461969F310F8A4B796F28FBCE572B018F88AF98296CD66160w6E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2DB216BDAE6AE2AA32577461969F310F8A4B796F28FBCE572B018F88AF98296CD66165696B2F24w9E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1138</Words>
  <Characters>6492</Characters>
  <Application>Microsoft Office Word</Application>
  <DocSecurity>0</DocSecurity>
  <Lines>54</Lines>
  <Paragraphs>15</Paragraphs>
  <ScaleCrop>false</ScaleCrop>
  <Company>MICROSOFT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2014-07-25T09:20:00Z</cp:lastPrinted>
  <dcterms:created xsi:type="dcterms:W3CDTF">2014-07-15T03:25:00Z</dcterms:created>
  <dcterms:modified xsi:type="dcterms:W3CDTF">2014-11-17T07:32:00Z</dcterms:modified>
</cp:coreProperties>
</file>