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7C764C" w:rsidTr="007C764C">
        <w:trPr>
          <w:trHeight w:val="964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764C" w:rsidRDefault="007C764C">
            <w:pPr>
              <w:jc w:val="center"/>
              <w:rPr>
                <w:b/>
                <w:sz w:val="40"/>
                <w:szCs w:val="20"/>
              </w:rPr>
            </w:pPr>
            <w:r>
              <w:rPr>
                <w:b/>
                <w:sz w:val="40"/>
                <w:szCs w:val="20"/>
              </w:rPr>
              <w:br w:type="page"/>
            </w:r>
            <w:r>
              <w:rPr>
                <w:b/>
                <w:sz w:val="28"/>
                <w:szCs w:val="28"/>
              </w:rPr>
              <w:br w:type="page"/>
            </w:r>
            <w:r w:rsidR="00EB1B3D">
              <w:rPr>
                <w:b/>
                <w:sz w:val="4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5pt;height:48.75pt" fillcolor="window">
                  <v:imagedata r:id="rId6" o:title=""/>
                </v:shape>
              </w:pict>
            </w:r>
          </w:p>
        </w:tc>
      </w:tr>
      <w:tr w:rsidR="007C764C" w:rsidTr="007C764C">
        <w:tc>
          <w:tcPr>
            <w:tcW w:w="957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C764C" w:rsidRDefault="007C764C">
            <w:pPr>
              <w:jc w:val="both"/>
              <w:rPr>
                <w:sz w:val="6"/>
                <w:szCs w:val="6"/>
              </w:rPr>
            </w:pPr>
          </w:p>
          <w:p w:rsidR="007C764C" w:rsidRDefault="007C764C">
            <w:pPr>
              <w:pStyle w:val="a7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ГОРОДСКОГО ОКРУГА ВЕРХ-НЕЙВИНСКИЙ</w:t>
            </w:r>
          </w:p>
          <w:p w:rsidR="007C764C" w:rsidRDefault="007C764C">
            <w:pPr>
              <w:pStyle w:val="a7"/>
              <w:jc w:val="left"/>
              <w:rPr>
                <w:sz w:val="8"/>
                <w:szCs w:val="8"/>
              </w:rPr>
            </w:pPr>
          </w:p>
          <w:p w:rsidR="007C764C" w:rsidRDefault="007C764C">
            <w:pPr>
              <w:pStyle w:val="a7"/>
            </w:pPr>
            <w:r>
              <w:t>ПОСТАНОВЛЕНИЕ</w:t>
            </w:r>
          </w:p>
          <w:p w:rsidR="007C764C" w:rsidRDefault="007C764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C764C" w:rsidTr="007C764C">
        <w:trPr>
          <w:trHeight w:val="212"/>
        </w:trPr>
        <w:tc>
          <w:tcPr>
            <w:tcW w:w="957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7C764C" w:rsidRDefault="007C764C">
            <w:pPr>
              <w:jc w:val="both"/>
            </w:pPr>
          </w:p>
        </w:tc>
      </w:tr>
    </w:tbl>
    <w:p w:rsidR="007C764C" w:rsidRDefault="007C764C" w:rsidP="007C764C">
      <w:pPr>
        <w:jc w:val="both"/>
      </w:pPr>
      <w:r>
        <w:t xml:space="preserve">от </w:t>
      </w:r>
      <w:r w:rsidR="00152F22">
        <w:rPr>
          <w:u w:val="single"/>
        </w:rPr>
        <w:t>15.01.2015</w:t>
      </w:r>
      <w:r>
        <w:t xml:space="preserve"> №</w:t>
      </w:r>
      <w:r w:rsidR="00152F22">
        <w:rPr>
          <w:u w:val="single"/>
        </w:rPr>
        <w:t>13</w:t>
      </w:r>
    </w:p>
    <w:p w:rsidR="007C764C" w:rsidRDefault="007C764C" w:rsidP="007C764C">
      <w:pPr>
        <w:jc w:val="both"/>
      </w:pPr>
      <w:proofErr w:type="spellStart"/>
      <w:r>
        <w:t>р.п</w:t>
      </w:r>
      <w:proofErr w:type="spellEnd"/>
      <w:r>
        <w:t>. Верх-Нейвинский</w:t>
      </w:r>
    </w:p>
    <w:p w:rsidR="007C764C" w:rsidRDefault="007C764C" w:rsidP="007C764C">
      <w:pPr>
        <w:jc w:val="both"/>
        <w:rPr>
          <w:rFonts w:ascii="Calibri" w:eastAsia="Calibri" w:hAnsi="Calibri"/>
          <w:sz w:val="16"/>
          <w:szCs w:val="16"/>
          <w:lang w:eastAsia="en-US"/>
        </w:rPr>
      </w:pPr>
    </w:p>
    <w:p w:rsidR="007C764C" w:rsidRDefault="007C764C" w:rsidP="007C764C">
      <w:pPr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внесении изменений в муниципальную программу «Экология и природные ресурсы городского округа Верх-Нейвинский на 2012-2015годы», утвержденную постановлением администрации городского округа</w:t>
      </w:r>
      <w:r w:rsidR="0042421A">
        <w:rPr>
          <w:b/>
          <w:i/>
          <w:sz w:val="28"/>
          <w:szCs w:val="28"/>
        </w:rPr>
        <w:t xml:space="preserve"> Верх-Нейвинский от 23.01.2012</w:t>
      </w:r>
      <w:r>
        <w:rPr>
          <w:b/>
          <w:i/>
          <w:sz w:val="28"/>
          <w:szCs w:val="28"/>
        </w:rPr>
        <w:t xml:space="preserve"> №23 «Об утверждении муниципальной целевой программы «Экология и природные ресурсы городского округа Верх-Нейвинский на 2012-2014 годы»</w:t>
      </w:r>
    </w:p>
    <w:p w:rsidR="007C764C" w:rsidRDefault="007C764C" w:rsidP="006B7B2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(в ред. от 29.08.2014 №424)</w:t>
      </w:r>
    </w:p>
    <w:p w:rsidR="007C764C" w:rsidRDefault="007C764C" w:rsidP="007C764C">
      <w:pPr>
        <w:ind w:firstLine="709"/>
        <w:jc w:val="center"/>
        <w:rPr>
          <w:rFonts w:ascii="Arial" w:hAnsi="Arial" w:cs="Arial"/>
          <w:b/>
          <w:bCs/>
        </w:rPr>
      </w:pPr>
    </w:p>
    <w:p w:rsidR="007C764C" w:rsidRPr="003D3D37" w:rsidRDefault="007C764C" w:rsidP="007C764C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rFonts w:ascii="Arial" w:hAnsi="Arial" w:cs="Arial"/>
          <w:b/>
          <w:bCs/>
        </w:rPr>
        <w:tab/>
      </w:r>
      <w:r w:rsidR="006B7B22" w:rsidRPr="003D3D37">
        <w:rPr>
          <w:bCs/>
          <w:sz w:val="28"/>
          <w:szCs w:val="28"/>
        </w:rPr>
        <w:t>В целях стабилизации и улучшения</w:t>
      </w:r>
      <w:r w:rsidRPr="003D3D37">
        <w:rPr>
          <w:bCs/>
          <w:sz w:val="28"/>
          <w:szCs w:val="28"/>
        </w:rPr>
        <w:t xml:space="preserve"> экологического состояния, обеспечения экологической безопасности населения, обеспечения населения чистой питьевой водой</w:t>
      </w:r>
      <w:r w:rsidR="006B7B22" w:rsidRPr="003D3D37">
        <w:rPr>
          <w:bCs/>
          <w:sz w:val="28"/>
          <w:szCs w:val="28"/>
        </w:rPr>
        <w:t xml:space="preserve"> на территории городского округа Верх-Нейвинский</w:t>
      </w:r>
      <w:r w:rsidRPr="003D3D37">
        <w:rPr>
          <w:bCs/>
          <w:sz w:val="28"/>
          <w:szCs w:val="28"/>
        </w:rPr>
        <w:t xml:space="preserve">, </w:t>
      </w:r>
    </w:p>
    <w:p w:rsidR="007C764C" w:rsidRPr="003D3D37" w:rsidRDefault="007C764C" w:rsidP="007C76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D3D37">
        <w:rPr>
          <w:b/>
          <w:sz w:val="28"/>
          <w:szCs w:val="28"/>
        </w:rPr>
        <w:t>ПОСТАНОВЛЯЮ</w:t>
      </w:r>
      <w:r w:rsidRPr="003D3D37">
        <w:rPr>
          <w:sz w:val="28"/>
          <w:szCs w:val="28"/>
        </w:rPr>
        <w:t>:</w:t>
      </w:r>
    </w:p>
    <w:p w:rsidR="007C764C" w:rsidRPr="003D3D37" w:rsidRDefault="006B7B22" w:rsidP="006B7B22">
      <w:pPr>
        <w:ind w:firstLine="709"/>
        <w:jc w:val="both"/>
        <w:rPr>
          <w:sz w:val="28"/>
          <w:szCs w:val="28"/>
        </w:rPr>
      </w:pPr>
      <w:r w:rsidRPr="003D3D37">
        <w:rPr>
          <w:bCs/>
          <w:sz w:val="28"/>
          <w:szCs w:val="28"/>
        </w:rPr>
        <w:t>1.В Муниципальную</w:t>
      </w:r>
      <w:r w:rsidR="007C764C" w:rsidRPr="003D3D37">
        <w:rPr>
          <w:bCs/>
          <w:sz w:val="28"/>
          <w:szCs w:val="28"/>
        </w:rPr>
        <w:t xml:space="preserve"> программу</w:t>
      </w:r>
      <w:r w:rsidRPr="003D3D37">
        <w:rPr>
          <w:bCs/>
          <w:sz w:val="28"/>
          <w:szCs w:val="28"/>
        </w:rPr>
        <w:t xml:space="preserve"> </w:t>
      </w:r>
      <w:r w:rsidRPr="003D3D37">
        <w:rPr>
          <w:sz w:val="28"/>
          <w:szCs w:val="28"/>
        </w:rPr>
        <w:t>«Экология и природные ресурсы городского округа Верх-Нейвинский на 2012-2015годы»</w:t>
      </w:r>
      <w:r w:rsidR="007C764C" w:rsidRPr="003D3D37">
        <w:rPr>
          <w:sz w:val="28"/>
          <w:szCs w:val="28"/>
        </w:rPr>
        <w:t xml:space="preserve">, </w:t>
      </w:r>
      <w:r w:rsidRPr="003D3D37">
        <w:rPr>
          <w:sz w:val="28"/>
          <w:szCs w:val="28"/>
        </w:rPr>
        <w:t>утвержденную постановлением администрации городского округа</w:t>
      </w:r>
      <w:r w:rsidR="0042421A" w:rsidRPr="003D3D37">
        <w:rPr>
          <w:sz w:val="28"/>
          <w:szCs w:val="28"/>
        </w:rPr>
        <w:t xml:space="preserve"> Верх-Нейвинский от 23.01.2012</w:t>
      </w:r>
      <w:r w:rsidRPr="003D3D37">
        <w:rPr>
          <w:sz w:val="28"/>
          <w:szCs w:val="28"/>
        </w:rPr>
        <w:t xml:space="preserve"> №23 «Об утверждении муниципальной целевой программы «Экология и природные ресурсы городского округа Верх-Нейвинский на 2012-2014 годы» (в ред. от 29.08.2014 №424) вне</w:t>
      </w:r>
      <w:r w:rsidR="007C764C" w:rsidRPr="003D3D37">
        <w:rPr>
          <w:bCs/>
          <w:sz w:val="28"/>
          <w:szCs w:val="28"/>
        </w:rPr>
        <w:t>сти следующие изменения:</w:t>
      </w:r>
    </w:p>
    <w:p w:rsidR="007C764C" w:rsidRPr="003D3D37" w:rsidRDefault="003D3D37" w:rsidP="003D3D37">
      <w:pPr>
        <w:autoSpaceDE w:val="0"/>
        <w:autoSpaceDN w:val="0"/>
        <w:adjustRightInd w:val="0"/>
        <w:ind w:firstLine="709"/>
        <w:jc w:val="both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1) </w:t>
      </w:r>
      <w:r w:rsidR="0042421A" w:rsidRPr="003D3D37">
        <w:rPr>
          <w:rFonts w:cs="Arial"/>
          <w:bCs/>
          <w:sz w:val="28"/>
          <w:szCs w:val="28"/>
        </w:rPr>
        <w:t xml:space="preserve">Приложение </w:t>
      </w:r>
      <w:r w:rsidR="007C764C" w:rsidRPr="003D3D37">
        <w:rPr>
          <w:rFonts w:cs="Arial"/>
          <w:bCs/>
          <w:sz w:val="28"/>
          <w:szCs w:val="28"/>
        </w:rPr>
        <w:t>1 к муниципальной целевой Программе</w:t>
      </w:r>
      <w:r w:rsidR="006B7B22" w:rsidRPr="003D3D37">
        <w:rPr>
          <w:rFonts w:cs="Arial"/>
          <w:bCs/>
          <w:sz w:val="28"/>
          <w:szCs w:val="28"/>
        </w:rPr>
        <w:t xml:space="preserve"> «Экология и природные ресурсы городского округа Верх-Нейвинский на 2012-2015годы»</w:t>
      </w:r>
      <w:r w:rsidR="007C764C" w:rsidRPr="003D3D37">
        <w:rPr>
          <w:rFonts w:cs="Arial"/>
          <w:bCs/>
          <w:sz w:val="28"/>
          <w:szCs w:val="28"/>
        </w:rPr>
        <w:t xml:space="preserve"> </w:t>
      </w:r>
      <w:r w:rsidR="006B7B22" w:rsidRPr="003D3D37">
        <w:rPr>
          <w:sz w:val="28"/>
          <w:szCs w:val="28"/>
        </w:rPr>
        <w:t>основные направления реализации программных мероприятий</w:t>
      </w:r>
      <w:r w:rsidR="007C764C" w:rsidRPr="003D3D37">
        <w:rPr>
          <w:sz w:val="28"/>
          <w:szCs w:val="28"/>
        </w:rPr>
        <w:t xml:space="preserve"> изложить в сл</w:t>
      </w:r>
      <w:r w:rsidR="0042421A" w:rsidRPr="003D3D37">
        <w:rPr>
          <w:sz w:val="28"/>
          <w:szCs w:val="28"/>
        </w:rPr>
        <w:t>едующей редакции (Приложение</w:t>
      </w:r>
      <w:r w:rsidR="006B7B22" w:rsidRPr="003D3D37">
        <w:rPr>
          <w:sz w:val="28"/>
          <w:szCs w:val="28"/>
        </w:rPr>
        <w:t>)</w:t>
      </w:r>
      <w:r w:rsidR="007C764C" w:rsidRPr="003D3D37">
        <w:rPr>
          <w:sz w:val="28"/>
          <w:szCs w:val="28"/>
        </w:rPr>
        <w:t>.</w:t>
      </w:r>
    </w:p>
    <w:p w:rsidR="007C764C" w:rsidRPr="003D3D37" w:rsidRDefault="007C764C" w:rsidP="007C764C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3D3D37">
        <w:rPr>
          <w:sz w:val="28"/>
          <w:szCs w:val="28"/>
        </w:rPr>
        <w:t xml:space="preserve">Опубликовать настоящее постановление в газете «Верх-Нейвинский вестник», на официальном сайте городского округа Верх-Нейвинский </w:t>
      </w:r>
      <w:hyperlink r:id="rId7" w:history="1">
        <w:r w:rsidRPr="003D3D37">
          <w:rPr>
            <w:rStyle w:val="a9"/>
            <w:sz w:val="28"/>
            <w:szCs w:val="28"/>
            <w:u w:val="none"/>
          </w:rPr>
          <w:t>vneyvinsk.midural.ru</w:t>
        </w:r>
      </w:hyperlink>
      <w:r w:rsidRPr="003D3D37">
        <w:rPr>
          <w:sz w:val="28"/>
          <w:szCs w:val="28"/>
        </w:rPr>
        <w:t>.</w:t>
      </w:r>
    </w:p>
    <w:p w:rsidR="007C764C" w:rsidRPr="003D3D37" w:rsidRDefault="007C764C" w:rsidP="007C764C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3D3D37">
        <w:rPr>
          <w:sz w:val="28"/>
          <w:szCs w:val="28"/>
        </w:rPr>
        <w:t>Контроль исполнения настоящего Постановления оставляю за собой.</w:t>
      </w:r>
    </w:p>
    <w:p w:rsidR="007C764C" w:rsidRPr="003D3D37" w:rsidRDefault="007C764C" w:rsidP="007C764C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7C764C" w:rsidRPr="003D3D37" w:rsidRDefault="007C764C" w:rsidP="007C764C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7C764C" w:rsidRPr="003D3D37" w:rsidRDefault="007C764C" w:rsidP="007C764C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7C764C" w:rsidRPr="003D3D37" w:rsidRDefault="003D3D37" w:rsidP="007C764C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3D3D37">
        <w:rPr>
          <w:sz w:val="28"/>
          <w:szCs w:val="28"/>
        </w:rPr>
        <w:t>Глава</w:t>
      </w:r>
      <w:r w:rsidR="007C764C" w:rsidRPr="003D3D37">
        <w:rPr>
          <w:sz w:val="28"/>
          <w:szCs w:val="28"/>
        </w:rPr>
        <w:t xml:space="preserve"> администрации </w:t>
      </w:r>
      <w:r w:rsidR="007C764C" w:rsidRPr="003D3D37">
        <w:rPr>
          <w:sz w:val="28"/>
          <w:szCs w:val="28"/>
        </w:rPr>
        <w:br/>
        <w:t xml:space="preserve">городского округа   </w:t>
      </w:r>
      <w:r w:rsidRPr="003D3D37">
        <w:rPr>
          <w:sz w:val="28"/>
          <w:szCs w:val="28"/>
        </w:rPr>
        <w:t xml:space="preserve">                           </w:t>
      </w:r>
      <w:r w:rsidRPr="003D3D37">
        <w:rPr>
          <w:sz w:val="28"/>
          <w:szCs w:val="28"/>
        </w:rPr>
        <w:tab/>
      </w:r>
      <w:r w:rsidRPr="003D3D37">
        <w:rPr>
          <w:sz w:val="28"/>
          <w:szCs w:val="28"/>
        </w:rPr>
        <w:tab/>
      </w:r>
      <w:r w:rsidRPr="003D3D37">
        <w:rPr>
          <w:sz w:val="28"/>
          <w:szCs w:val="28"/>
        </w:rPr>
        <w:tab/>
      </w:r>
      <w:r w:rsidRPr="003D3D37">
        <w:rPr>
          <w:sz w:val="28"/>
          <w:szCs w:val="28"/>
        </w:rPr>
        <w:tab/>
        <w:t xml:space="preserve">А.В. </w:t>
      </w:r>
      <w:proofErr w:type="spellStart"/>
      <w:r w:rsidRPr="003D3D37">
        <w:rPr>
          <w:sz w:val="28"/>
          <w:szCs w:val="28"/>
        </w:rPr>
        <w:t>Самофеев</w:t>
      </w:r>
      <w:proofErr w:type="spellEnd"/>
    </w:p>
    <w:p w:rsidR="007C764C" w:rsidRPr="003D3D37" w:rsidRDefault="007C764C" w:rsidP="007C764C">
      <w:pPr>
        <w:autoSpaceDE w:val="0"/>
        <w:autoSpaceDN w:val="0"/>
        <w:adjustRightInd w:val="0"/>
        <w:rPr>
          <w:sz w:val="28"/>
          <w:szCs w:val="28"/>
        </w:rPr>
      </w:pPr>
    </w:p>
    <w:p w:rsidR="007C764C" w:rsidRPr="003D3D37" w:rsidRDefault="007C764C" w:rsidP="007C764C">
      <w:pPr>
        <w:autoSpaceDE w:val="0"/>
        <w:autoSpaceDN w:val="0"/>
        <w:adjustRightInd w:val="0"/>
        <w:rPr>
          <w:sz w:val="28"/>
          <w:szCs w:val="28"/>
        </w:rPr>
      </w:pPr>
    </w:p>
    <w:p w:rsidR="007C764C" w:rsidRDefault="007C764C" w:rsidP="007C764C">
      <w:pPr>
        <w:autoSpaceDE w:val="0"/>
        <w:autoSpaceDN w:val="0"/>
        <w:adjustRightInd w:val="0"/>
        <w:rPr>
          <w:sz w:val="28"/>
          <w:szCs w:val="28"/>
        </w:rPr>
      </w:pPr>
    </w:p>
    <w:p w:rsidR="008A0519" w:rsidRDefault="008A0519" w:rsidP="0042421A">
      <w:pPr>
        <w:rPr>
          <w:sz w:val="28"/>
          <w:szCs w:val="28"/>
        </w:rPr>
      </w:pPr>
    </w:p>
    <w:p w:rsidR="00EB1B3D" w:rsidRDefault="00EB1B3D" w:rsidP="0042421A">
      <w:pPr>
        <w:rPr>
          <w:sz w:val="28"/>
          <w:szCs w:val="28"/>
        </w:rPr>
      </w:pPr>
    </w:p>
    <w:p w:rsidR="00EB1B3D" w:rsidRDefault="00EB1B3D" w:rsidP="0042421A"/>
    <w:p w:rsidR="0042421A" w:rsidRDefault="0042421A" w:rsidP="0042421A"/>
    <w:p w:rsidR="00017B62" w:rsidRPr="008A0519" w:rsidRDefault="00252BE3" w:rsidP="00017B62">
      <w:pPr>
        <w:jc w:val="right"/>
        <w:rPr>
          <w:sz w:val="22"/>
          <w:szCs w:val="22"/>
        </w:rPr>
      </w:pPr>
      <w:r w:rsidRPr="008A0519">
        <w:rPr>
          <w:sz w:val="22"/>
          <w:szCs w:val="22"/>
        </w:rPr>
        <w:t>Утверждено</w:t>
      </w:r>
      <w:r w:rsidR="00017B62" w:rsidRPr="008A0519">
        <w:rPr>
          <w:sz w:val="22"/>
          <w:szCs w:val="22"/>
        </w:rPr>
        <w:t xml:space="preserve"> </w:t>
      </w:r>
    </w:p>
    <w:p w:rsidR="00017B62" w:rsidRPr="008A0519" w:rsidRDefault="00252BE3" w:rsidP="00017B62">
      <w:pPr>
        <w:jc w:val="right"/>
        <w:rPr>
          <w:sz w:val="22"/>
          <w:szCs w:val="22"/>
        </w:rPr>
      </w:pPr>
      <w:r w:rsidRPr="008A0519">
        <w:rPr>
          <w:sz w:val="22"/>
          <w:szCs w:val="22"/>
        </w:rPr>
        <w:t>постановлением</w:t>
      </w:r>
      <w:r w:rsidR="00B62815" w:rsidRPr="008A0519">
        <w:rPr>
          <w:sz w:val="22"/>
          <w:szCs w:val="22"/>
        </w:rPr>
        <w:t xml:space="preserve"> администрации</w:t>
      </w:r>
    </w:p>
    <w:p w:rsidR="00B62815" w:rsidRPr="008A0519" w:rsidRDefault="00B62815" w:rsidP="00017B62">
      <w:pPr>
        <w:jc w:val="right"/>
        <w:rPr>
          <w:sz w:val="22"/>
          <w:szCs w:val="22"/>
        </w:rPr>
      </w:pPr>
      <w:r w:rsidRPr="008A0519">
        <w:rPr>
          <w:sz w:val="22"/>
          <w:szCs w:val="22"/>
        </w:rPr>
        <w:t>городского округа Верх-Нейвинский</w:t>
      </w:r>
    </w:p>
    <w:p w:rsidR="00075B5E" w:rsidRPr="008A0519" w:rsidRDefault="00C46887" w:rsidP="00017B62">
      <w:pPr>
        <w:jc w:val="right"/>
        <w:rPr>
          <w:sz w:val="22"/>
          <w:szCs w:val="22"/>
        </w:rPr>
      </w:pPr>
      <w:r w:rsidRPr="008A0519">
        <w:rPr>
          <w:sz w:val="22"/>
          <w:szCs w:val="22"/>
        </w:rPr>
        <w:t>о</w:t>
      </w:r>
      <w:r w:rsidR="00017B62" w:rsidRPr="008A0519">
        <w:rPr>
          <w:sz w:val="22"/>
          <w:szCs w:val="22"/>
        </w:rPr>
        <w:t>т</w:t>
      </w:r>
      <w:r w:rsidR="00252BE3" w:rsidRPr="008A0519">
        <w:rPr>
          <w:sz w:val="22"/>
          <w:szCs w:val="22"/>
        </w:rPr>
        <w:t xml:space="preserve"> 23.01.2012</w:t>
      </w:r>
      <w:r w:rsidR="00017B62" w:rsidRPr="008A0519">
        <w:rPr>
          <w:sz w:val="22"/>
          <w:szCs w:val="22"/>
        </w:rPr>
        <w:t xml:space="preserve"> №</w:t>
      </w:r>
      <w:r w:rsidR="00252BE3" w:rsidRPr="008A0519">
        <w:rPr>
          <w:sz w:val="22"/>
          <w:szCs w:val="22"/>
        </w:rPr>
        <w:t>23</w:t>
      </w:r>
      <w:r w:rsidR="00017B62" w:rsidRPr="008A0519">
        <w:rPr>
          <w:sz w:val="22"/>
          <w:szCs w:val="22"/>
        </w:rPr>
        <w:t xml:space="preserve"> </w:t>
      </w:r>
    </w:p>
    <w:p w:rsidR="004D523F" w:rsidRDefault="004D523F" w:rsidP="004D523F">
      <w:pPr>
        <w:jc w:val="center"/>
      </w:pPr>
    </w:p>
    <w:p w:rsidR="004D523F" w:rsidRDefault="00EB1B3D" w:rsidP="008A0519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342pt;height:110.25pt" fillcolor="black">
            <v:shadow color="#868686"/>
            <v:textpath style="font-family:&quot;Arial&quot;;font-size:12pt;font-weight:bold;v-text-kern:t" trim="t" fitpath="t" string=" Целевая программа &#10;&quot; Экология и природные ресурсы&#10; городского округа Верх-Нейвинский &#10; на 2012-2015 годы&quot;"/>
          </v:shape>
        </w:pict>
      </w:r>
    </w:p>
    <w:p w:rsidR="00AC49C7" w:rsidRDefault="0042421A" w:rsidP="004D523F">
      <w:pPr>
        <w:jc w:val="center"/>
        <w:rPr>
          <w:sz w:val="28"/>
          <w:szCs w:val="28"/>
        </w:rPr>
      </w:pPr>
      <w:r w:rsidRPr="0042421A">
        <w:rPr>
          <w:sz w:val="28"/>
          <w:szCs w:val="28"/>
        </w:rPr>
        <w:t>(в ред. от 29.08.2014 №424)</w:t>
      </w:r>
    </w:p>
    <w:p w:rsidR="008A0519" w:rsidRPr="0042421A" w:rsidRDefault="008A0519" w:rsidP="004D523F">
      <w:pPr>
        <w:jc w:val="center"/>
        <w:rPr>
          <w:sz w:val="28"/>
          <w:szCs w:val="28"/>
        </w:rPr>
      </w:pPr>
    </w:p>
    <w:p w:rsidR="00AC49C7" w:rsidRDefault="00AC49C7" w:rsidP="004D523F">
      <w:pPr>
        <w:jc w:val="center"/>
        <w:rPr>
          <w:sz w:val="36"/>
          <w:szCs w:val="36"/>
        </w:rPr>
      </w:pPr>
      <w:r>
        <w:rPr>
          <w:sz w:val="36"/>
          <w:szCs w:val="36"/>
        </w:rPr>
        <w:t>ПАСПОРТ ПРОГРАММЫ</w:t>
      </w:r>
    </w:p>
    <w:p w:rsidR="00AC49C7" w:rsidRDefault="00AC49C7" w:rsidP="004D523F">
      <w:pPr>
        <w:jc w:val="center"/>
        <w:rPr>
          <w:sz w:val="36"/>
          <w:szCs w:val="3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6408"/>
      </w:tblGrid>
      <w:tr w:rsidR="00AC49C7" w:rsidRPr="008D6FB5" w:rsidTr="008D6FB5">
        <w:tc>
          <w:tcPr>
            <w:tcW w:w="3708" w:type="dxa"/>
          </w:tcPr>
          <w:p w:rsidR="00AC49C7" w:rsidRPr="008D6FB5" w:rsidRDefault="00AC49C7" w:rsidP="00AC49C7">
            <w:pPr>
              <w:rPr>
                <w:b/>
              </w:rPr>
            </w:pPr>
            <w:r w:rsidRPr="008D6FB5">
              <w:rPr>
                <w:b/>
              </w:rPr>
              <w:t>Наименование программы</w:t>
            </w:r>
          </w:p>
        </w:tc>
        <w:tc>
          <w:tcPr>
            <w:tcW w:w="6408" w:type="dxa"/>
          </w:tcPr>
          <w:p w:rsidR="00AC49C7" w:rsidRDefault="00235ECE" w:rsidP="008D6FB5">
            <w:pPr>
              <w:jc w:val="both"/>
            </w:pPr>
            <w:r>
              <w:t>Ц</w:t>
            </w:r>
            <w:r w:rsidR="008B2866">
              <w:t>елевая программа «Экология и природные ресурсы городского округа Верх-Нейвинский на 20</w:t>
            </w:r>
            <w:r w:rsidR="002D04C1">
              <w:t>12</w:t>
            </w:r>
            <w:r w:rsidR="008B2866">
              <w:t>-201</w:t>
            </w:r>
            <w:r>
              <w:t>5</w:t>
            </w:r>
            <w:r w:rsidR="008B2866">
              <w:t xml:space="preserve"> год</w:t>
            </w:r>
            <w:r w:rsidR="008D6FB5">
              <w:t>ы</w:t>
            </w:r>
            <w:r w:rsidR="00CD2D91">
              <w:t>»</w:t>
            </w:r>
          </w:p>
          <w:p w:rsidR="00622FA1" w:rsidRPr="00AC49C7" w:rsidRDefault="00622FA1" w:rsidP="008D6FB5">
            <w:pPr>
              <w:jc w:val="both"/>
            </w:pPr>
          </w:p>
        </w:tc>
      </w:tr>
      <w:tr w:rsidR="00AC49C7" w:rsidRPr="008D6FB5" w:rsidTr="008D6FB5">
        <w:tc>
          <w:tcPr>
            <w:tcW w:w="3708" w:type="dxa"/>
          </w:tcPr>
          <w:p w:rsidR="00AC49C7" w:rsidRPr="008D6FB5" w:rsidRDefault="00AC49C7" w:rsidP="00AC49C7">
            <w:pPr>
              <w:rPr>
                <w:b/>
              </w:rPr>
            </w:pPr>
            <w:r w:rsidRPr="008D6FB5">
              <w:rPr>
                <w:b/>
              </w:rPr>
              <w:t>Основание для разработки</w:t>
            </w:r>
          </w:p>
        </w:tc>
        <w:tc>
          <w:tcPr>
            <w:tcW w:w="6408" w:type="dxa"/>
          </w:tcPr>
          <w:p w:rsidR="00AC49C7" w:rsidRDefault="00AC49C7" w:rsidP="008D6FB5">
            <w:pPr>
              <w:jc w:val="both"/>
            </w:pPr>
            <w:r>
              <w:t xml:space="preserve">Федеральный закон от 10.01.2002 г. № 7 – ФЗ  «Об охране окружающей </w:t>
            </w:r>
            <w:r w:rsidR="00CD2D91">
              <w:t xml:space="preserve">среды", Федеральный закон от 30.03.1999 г. N 52-ФЗ "О санитарно-эпидемиологическом благополучии населения", </w:t>
            </w:r>
            <w:r>
              <w:t>Устав городского округа Верх-Нейвинский</w:t>
            </w:r>
          </w:p>
          <w:p w:rsidR="00622FA1" w:rsidRPr="00AC49C7" w:rsidRDefault="00622FA1" w:rsidP="008D6FB5">
            <w:pPr>
              <w:jc w:val="both"/>
            </w:pPr>
          </w:p>
        </w:tc>
      </w:tr>
      <w:tr w:rsidR="00AC49C7" w:rsidRPr="008D6FB5" w:rsidTr="008D6FB5">
        <w:tc>
          <w:tcPr>
            <w:tcW w:w="3708" w:type="dxa"/>
          </w:tcPr>
          <w:p w:rsidR="00AC49C7" w:rsidRPr="008D6FB5" w:rsidRDefault="00AC49C7" w:rsidP="00AC49C7">
            <w:pPr>
              <w:rPr>
                <w:b/>
              </w:rPr>
            </w:pPr>
            <w:r w:rsidRPr="008D6FB5">
              <w:rPr>
                <w:b/>
              </w:rPr>
              <w:t>Заказчик Программы</w:t>
            </w:r>
          </w:p>
        </w:tc>
        <w:tc>
          <w:tcPr>
            <w:tcW w:w="6408" w:type="dxa"/>
          </w:tcPr>
          <w:p w:rsidR="00AC49C7" w:rsidRDefault="00AC49C7" w:rsidP="008D6FB5">
            <w:pPr>
              <w:jc w:val="both"/>
            </w:pPr>
            <w:r>
              <w:t>Администрация городского округа Верх-Нейвинский</w:t>
            </w:r>
          </w:p>
          <w:p w:rsidR="00622FA1" w:rsidRPr="00AC49C7" w:rsidRDefault="00622FA1" w:rsidP="008D6FB5">
            <w:pPr>
              <w:jc w:val="both"/>
            </w:pPr>
          </w:p>
        </w:tc>
      </w:tr>
      <w:tr w:rsidR="00AC49C7" w:rsidRPr="008D6FB5" w:rsidTr="008D6FB5">
        <w:tc>
          <w:tcPr>
            <w:tcW w:w="3708" w:type="dxa"/>
          </w:tcPr>
          <w:p w:rsidR="00AC49C7" w:rsidRPr="008D6FB5" w:rsidRDefault="00AC49C7" w:rsidP="00AC49C7">
            <w:pPr>
              <w:rPr>
                <w:b/>
              </w:rPr>
            </w:pPr>
            <w:r w:rsidRPr="008D6FB5">
              <w:rPr>
                <w:b/>
              </w:rPr>
              <w:t>Разработчик Программы</w:t>
            </w:r>
          </w:p>
        </w:tc>
        <w:tc>
          <w:tcPr>
            <w:tcW w:w="6408" w:type="dxa"/>
          </w:tcPr>
          <w:p w:rsidR="00C46887" w:rsidRDefault="00C46887" w:rsidP="00C46887">
            <w:pPr>
              <w:jc w:val="both"/>
            </w:pPr>
            <w:r>
              <w:t>Администрация городского округа Верх-Нейвинский</w:t>
            </w:r>
          </w:p>
          <w:p w:rsidR="00622FA1" w:rsidRPr="00AC49C7" w:rsidRDefault="00622FA1" w:rsidP="008D6FB5">
            <w:pPr>
              <w:jc w:val="both"/>
            </w:pPr>
          </w:p>
        </w:tc>
      </w:tr>
      <w:tr w:rsidR="00AC49C7" w:rsidRPr="008D6FB5" w:rsidTr="008D6FB5">
        <w:tc>
          <w:tcPr>
            <w:tcW w:w="3708" w:type="dxa"/>
          </w:tcPr>
          <w:p w:rsidR="00AC49C7" w:rsidRPr="008D6FB5" w:rsidRDefault="00AC49C7" w:rsidP="00AC49C7">
            <w:pPr>
              <w:rPr>
                <w:b/>
              </w:rPr>
            </w:pPr>
            <w:r w:rsidRPr="008D6FB5">
              <w:rPr>
                <w:b/>
              </w:rPr>
              <w:t xml:space="preserve">Исполнители </w:t>
            </w:r>
            <w:r w:rsidR="00287192" w:rsidRPr="008D6FB5">
              <w:rPr>
                <w:b/>
              </w:rPr>
              <w:t>программных мероприятий</w:t>
            </w:r>
          </w:p>
        </w:tc>
        <w:tc>
          <w:tcPr>
            <w:tcW w:w="6408" w:type="dxa"/>
          </w:tcPr>
          <w:p w:rsidR="00AC49C7" w:rsidRDefault="00AC49C7" w:rsidP="008D6FB5">
            <w:pPr>
              <w:jc w:val="both"/>
            </w:pPr>
            <w:r>
              <w:t xml:space="preserve">Администрация городского округа, </w:t>
            </w:r>
            <w:r w:rsidR="00287192">
              <w:t>организации получатели бюджетных средств</w:t>
            </w:r>
          </w:p>
          <w:p w:rsidR="00622FA1" w:rsidRPr="00AC49C7" w:rsidRDefault="00622FA1" w:rsidP="008D6FB5">
            <w:pPr>
              <w:jc w:val="both"/>
            </w:pPr>
          </w:p>
        </w:tc>
      </w:tr>
      <w:tr w:rsidR="00AC49C7" w:rsidRPr="008D6FB5" w:rsidTr="008D6FB5">
        <w:tc>
          <w:tcPr>
            <w:tcW w:w="3708" w:type="dxa"/>
          </w:tcPr>
          <w:p w:rsidR="00AC49C7" w:rsidRPr="008D6FB5" w:rsidRDefault="00287192" w:rsidP="00AC49C7">
            <w:pPr>
              <w:rPr>
                <w:b/>
              </w:rPr>
            </w:pPr>
            <w:r w:rsidRPr="008D6FB5">
              <w:rPr>
                <w:b/>
              </w:rPr>
              <w:t xml:space="preserve">Сроки </w:t>
            </w:r>
            <w:r w:rsidR="00587299" w:rsidRPr="008D6FB5">
              <w:rPr>
                <w:b/>
              </w:rPr>
              <w:t>реализации</w:t>
            </w:r>
          </w:p>
        </w:tc>
        <w:tc>
          <w:tcPr>
            <w:tcW w:w="6408" w:type="dxa"/>
          </w:tcPr>
          <w:p w:rsidR="00AC49C7" w:rsidRDefault="002D04C1" w:rsidP="008D6FB5">
            <w:pPr>
              <w:jc w:val="both"/>
            </w:pPr>
            <w:r>
              <w:t>2012</w:t>
            </w:r>
            <w:r w:rsidR="00287192">
              <w:t xml:space="preserve"> </w:t>
            </w:r>
            <w:r w:rsidR="00CD2D91">
              <w:t>-201</w:t>
            </w:r>
            <w:r w:rsidR="00C46887">
              <w:t>5</w:t>
            </w:r>
            <w:r w:rsidR="00CD2D91">
              <w:t xml:space="preserve"> г.</w:t>
            </w:r>
            <w:r w:rsidR="00287192">
              <w:t>г.</w:t>
            </w:r>
          </w:p>
          <w:p w:rsidR="00622FA1" w:rsidRPr="00AC49C7" w:rsidRDefault="00622FA1" w:rsidP="008D6FB5">
            <w:pPr>
              <w:jc w:val="both"/>
            </w:pPr>
          </w:p>
        </w:tc>
      </w:tr>
      <w:tr w:rsidR="00AC49C7" w:rsidRPr="008D6FB5" w:rsidTr="008D6FB5">
        <w:tc>
          <w:tcPr>
            <w:tcW w:w="3708" w:type="dxa"/>
          </w:tcPr>
          <w:p w:rsidR="00AC49C7" w:rsidRPr="008D6FB5" w:rsidRDefault="00287192" w:rsidP="00AC49C7">
            <w:pPr>
              <w:rPr>
                <w:b/>
              </w:rPr>
            </w:pPr>
            <w:r w:rsidRPr="008D6FB5">
              <w:rPr>
                <w:b/>
              </w:rPr>
              <w:t>Цель и основные задачи программы</w:t>
            </w:r>
          </w:p>
        </w:tc>
        <w:tc>
          <w:tcPr>
            <w:tcW w:w="6408" w:type="dxa"/>
          </w:tcPr>
          <w:p w:rsidR="00AC49C7" w:rsidRDefault="00587299" w:rsidP="008D6FB5">
            <w:pPr>
              <w:jc w:val="both"/>
            </w:pPr>
            <w:r>
              <w:t>Стабилизация и улучшение экологического состояния на территории городского округа Верх-Нейвинский, обеспечение экологической безопасности населения, обеспечение населения чистой питьевой водой, экологическое воспитание и образование</w:t>
            </w:r>
          </w:p>
          <w:p w:rsidR="00622FA1" w:rsidRPr="00AC49C7" w:rsidRDefault="00622FA1" w:rsidP="008D6FB5">
            <w:pPr>
              <w:jc w:val="both"/>
            </w:pPr>
          </w:p>
        </w:tc>
      </w:tr>
      <w:tr w:rsidR="00AC49C7" w:rsidRPr="008D6FB5" w:rsidTr="008D6FB5">
        <w:tc>
          <w:tcPr>
            <w:tcW w:w="3708" w:type="dxa"/>
          </w:tcPr>
          <w:p w:rsidR="00AC49C7" w:rsidRPr="008D6FB5" w:rsidRDefault="00F22F1D" w:rsidP="00AC49C7">
            <w:pPr>
              <w:rPr>
                <w:b/>
              </w:rPr>
            </w:pPr>
            <w:r w:rsidRPr="008D6FB5">
              <w:rPr>
                <w:b/>
              </w:rPr>
              <w:t>Источники финансирования</w:t>
            </w:r>
          </w:p>
        </w:tc>
        <w:tc>
          <w:tcPr>
            <w:tcW w:w="6408" w:type="dxa"/>
          </w:tcPr>
          <w:p w:rsidR="00AC49C7" w:rsidRPr="00AC49C7" w:rsidRDefault="00F22F1D" w:rsidP="008D6FB5">
            <w:pPr>
              <w:jc w:val="both"/>
            </w:pPr>
            <w:r>
              <w:t>Бюджет городского округа</w:t>
            </w:r>
          </w:p>
        </w:tc>
      </w:tr>
    </w:tbl>
    <w:p w:rsidR="00AC49C7" w:rsidRPr="00AC49C7" w:rsidRDefault="00AC49C7" w:rsidP="004D523F">
      <w:pPr>
        <w:jc w:val="center"/>
        <w:rPr>
          <w:sz w:val="36"/>
          <w:szCs w:val="36"/>
        </w:rPr>
      </w:pPr>
    </w:p>
    <w:p w:rsidR="00F22F1D" w:rsidRDefault="00F22F1D" w:rsidP="004D523F">
      <w:pPr>
        <w:jc w:val="center"/>
        <w:rPr>
          <w:b/>
          <w:sz w:val="28"/>
          <w:szCs w:val="28"/>
        </w:rPr>
      </w:pPr>
    </w:p>
    <w:p w:rsidR="000A06D3" w:rsidRDefault="000A06D3" w:rsidP="004D523F">
      <w:pPr>
        <w:jc w:val="center"/>
        <w:rPr>
          <w:b/>
          <w:sz w:val="28"/>
          <w:szCs w:val="28"/>
        </w:rPr>
      </w:pPr>
    </w:p>
    <w:p w:rsidR="000A06D3" w:rsidRDefault="000A06D3" w:rsidP="004D523F">
      <w:pPr>
        <w:jc w:val="center"/>
        <w:rPr>
          <w:b/>
          <w:sz w:val="28"/>
          <w:szCs w:val="28"/>
        </w:rPr>
      </w:pPr>
    </w:p>
    <w:p w:rsidR="000A06D3" w:rsidRDefault="000A06D3" w:rsidP="004D523F">
      <w:pPr>
        <w:jc w:val="center"/>
        <w:rPr>
          <w:b/>
          <w:sz w:val="28"/>
          <w:szCs w:val="28"/>
        </w:rPr>
      </w:pPr>
    </w:p>
    <w:p w:rsidR="001E10DA" w:rsidRDefault="001E10DA" w:rsidP="004D523F">
      <w:pPr>
        <w:jc w:val="center"/>
        <w:rPr>
          <w:b/>
          <w:sz w:val="28"/>
          <w:szCs w:val="28"/>
        </w:rPr>
      </w:pPr>
    </w:p>
    <w:p w:rsidR="00C46887" w:rsidRDefault="00C46887" w:rsidP="004D523F">
      <w:pPr>
        <w:jc w:val="center"/>
        <w:rPr>
          <w:b/>
          <w:sz w:val="28"/>
          <w:szCs w:val="28"/>
        </w:rPr>
      </w:pPr>
    </w:p>
    <w:p w:rsidR="008A0519" w:rsidRDefault="008A0519" w:rsidP="004D523F">
      <w:pPr>
        <w:jc w:val="center"/>
        <w:rPr>
          <w:b/>
          <w:sz w:val="28"/>
          <w:szCs w:val="28"/>
        </w:rPr>
      </w:pPr>
    </w:p>
    <w:p w:rsidR="008A0519" w:rsidRDefault="008A0519" w:rsidP="004D523F">
      <w:pPr>
        <w:jc w:val="center"/>
        <w:rPr>
          <w:b/>
          <w:sz w:val="28"/>
          <w:szCs w:val="28"/>
        </w:rPr>
      </w:pPr>
    </w:p>
    <w:p w:rsidR="008A0519" w:rsidRDefault="008A0519" w:rsidP="004D523F">
      <w:pPr>
        <w:jc w:val="center"/>
        <w:rPr>
          <w:b/>
          <w:sz w:val="28"/>
          <w:szCs w:val="28"/>
        </w:rPr>
      </w:pPr>
    </w:p>
    <w:p w:rsidR="008A0519" w:rsidRDefault="008A0519" w:rsidP="004D523F">
      <w:pPr>
        <w:jc w:val="center"/>
        <w:rPr>
          <w:b/>
          <w:sz w:val="28"/>
          <w:szCs w:val="28"/>
        </w:rPr>
      </w:pPr>
    </w:p>
    <w:p w:rsidR="001E4EFF" w:rsidRDefault="001E4EFF" w:rsidP="00622FA1">
      <w:pPr>
        <w:rPr>
          <w:b/>
          <w:sz w:val="28"/>
          <w:szCs w:val="28"/>
        </w:rPr>
      </w:pPr>
    </w:p>
    <w:p w:rsidR="003F499E" w:rsidRDefault="00E04FE3" w:rsidP="00622FA1">
      <w:pPr>
        <w:rPr>
          <w:b/>
        </w:rPr>
      </w:pPr>
      <w:r w:rsidRPr="00E04FE3">
        <w:t>ОСНОВАНИЕ ДЛЯ РАЗРАБОТКИ ПРОГРАММЫ</w:t>
      </w:r>
      <w:r w:rsidR="00622FA1">
        <w:t>:</w:t>
      </w:r>
    </w:p>
    <w:p w:rsidR="00E04FE3" w:rsidRDefault="00E04FE3" w:rsidP="00E04FE3">
      <w:pPr>
        <w:jc w:val="both"/>
      </w:pPr>
      <w:r>
        <w:rPr>
          <w:b/>
        </w:rPr>
        <w:tab/>
      </w:r>
      <w:r w:rsidRPr="00E04FE3">
        <w:t xml:space="preserve">Программа </w:t>
      </w:r>
      <w:r>
        <w:t>р</w:t>
      </w:r>
      <w:r w:rsidRPr="00E04FE3">
        <w:t xml:space="preserve">азработана </w:t>
      </w:r>
      <w:r w:rsidR="00545D67">
        <w:t>во исполнение</w:t>
      </w:r>
      <w:r w:rsidRPr="00E04FE3">
        <w:t xml:space="preserve"> Федерального закона от 10.01.2002 г. № 7-</w:t>
      </w:r>
      <w:r>
        <w:t xml:space="preserve"> ФЗ «Об охране окружающей среды», Постановления Правительства Свердловской области от 16.06.2004 г. № 505-ПП </w:t>
      </w:r>
      <w:proofErr w:type="gramStart"/>
      <w:r>
        <w:t>« О</w:t>
      </w:r>
      <w:proofErr w:type="gramEnd"/>
      <w:r>
        <w:t xml:space="preserve"> Концепции экологической безопасности Свердловской области на период до 2015 года»</w:t>
      </w:r>
      <w:r w:rsidR="00545D67">
        <w:t xml:space="preserve">, на основании </w:t>
      </w:r>
      <w:r>
        <w:t xml:space="preserve"> Методических рекомендаций по формированию муниципальных экологических</w:t>
      </w:r>
      <w:r w:rsidR="00545D67">
        <w:t xml:space="preserve"> программ (утвержденных председателем </w:t>
      </w:r>
      <w:proofErr w:type="spellStart"/>
      <w:r w:rsidR="00545D67">
        <w:t>Госкомэкологии</w:t>
      </w:r>
      <w:proofErr w:type="spellEnd"/>
      <w:r w:rsidR="00545D67">
        <w:t xml:space="preserve"> Свердловской области, г. Екатеринбург, 1998 г.).</w:t>
      </w:r>
    </w:p>
    <w:p w:rsidR="003F499E" w:rsidRDefault="00D41796" w:rsidP="00E04FE3">
      <w:pPr>
        <w:jc w:val="both"/>
      </w:pPr>
      <w:r>
        <w:tab/>
      </w:r>
    </w:p>
    <w:p w:rsidR="003F499E" w:rsidRDefault="003F499E" w:rsidP="00E04FE3">
      <w:pPr>
        <w:jc w:val="both"/>
      </w:pPr>
    </w:p>
    <w:p w:rsidR="00545D67" w:rsidRDefault="005A13E8" w:rsidP="004E5628">
      <w:pPr>
        <w:numPr>
          <w:ilvl w:val="0"/>
          <w:numId w:val="2"/>
        </w:numPr>
      </w:pPr>
      <w:r>
        <w:t>ОЦЕНКА СОСТОЯНИЯ ПРИРОДНЫХ РЕСУРСОВ И ФАКТОРОВ</w:t>
      </w:r>
      <w:r w:rsidR="00622FA1">
        <w:t>,</w:t>
      </w:r>
      <w:r>
        <w:t xml:space="preserve"> ВЛИЯЮЩИХ НА ОКРУЖАЮЩУЮ СРЕДУ</w:t>
      </w:r>
    </w:p>
    <w:p w:rsidR="00D41796" w:rsidRDefault="00D41796" w:rsidP="00545D67">
      <w:pPr>
        <w:jc w:val="center"/>
      </w:pPr>
    </w:p>
    <w:p w:rsidR="00037D47" w:rsidRDefault="00D41796" w:rsidP="00037D47">
      <w:pPr>
        <w:jc w:val="both"/>
      </w:pPr>
      <w:r>
        <w:tab/>
      </w:r>
      <w:r w:rsidR="00BC2AD7">
        <w:t>Городской округ</w:t>
      </w:r>
      <w:r w:rsidR="00545D67">
        <w:t xml:space="preserve"> Верх-Нейвинский </w:t>
      </w:r>
      <w:r w:rsidR="0019476D">
        <w:t xml:space="preserve">относится к числу территорий, расположенных в близи центров сосредоточения промышленных предприятий. Выбросы от стационарных источников носят стабильный характер, </w:t>
      </w:r>
      <w:r w:rsidR="001614FD">
        <w:t xml:space="preserve">загрязнение атмосферного воздуха от автотранспорта в последнее время увеличивается. Загрязнение почвы на некоторых участках превышает допустимые нормы. </w:t>
      </w:r>
      <w:r w:rsidR="00037D47">
        <w:t>К н</w:t>
      </w:r>
      <w:r w:rsidR="001614FD">
        <w:t xml:space="preserve">аиболее неблагоприятными территориями </w:t>
      </w:r>
      <w:r w:rsidR="00037D47">
        <w:t xml:space="preserve">по химической нагрузке </w:t>
      </w:r>
      <w:proofErr w:type="gramStart"/>
      <w:r w:rsidR="00037D47">
        <w:t>относятся</w:t>
      </w:r>
      <w:r w:rsidR="001614FD">
        <w:t xml:space="preserve">  </w:t>
      </w:r>
      <w:r w:rsidR="00E77E1A">
        <w:t>северный</w:t>
      </w:r>
      <w:proofErr w:type="gramEnd"/>
      <w:r w:rsidR="00E77E1A">
        <w:t>, северо-западный и южный районы</w:t>
      </w:r>
      <w:r w:rsidR="001614FD">
        <w:t>,</w:t>
      </w:r>
      <w:r w:rsidR="00E77E1A">
        <w:t xml:space="preserve"> имеющие высокий и очень высокий уровень загрязнения почвы тяжелыми металлами, что является следствием высокой среднегодовой концентрации металлов в воздухе.</w:t>
      </w:r>
      <w:r w:rsidR="00037D47" w:rsidRPr="00037D47">
        <w:t xml:space="preserve"> </w:t>
      </w:r>
    </w:p>
    <w:p w:rsidR="00037D47" w:rsidRDefault="00037D47" w:rsidP="00037D47">
      <w:pPr>
        <w:jc w:val="both"/>
      </w:pPr>
      <w:r>
        <w:tab/>
        <w:t>Основной вклад в формирование здоровья населения вносит химическая нагрузка, формируемая за счет факторов среды обитания. Приоритетными химическими загрязнителями являются для:</w:t>
      </w:r>
    </w:p>
    <w:p w:rsidR="00037D47" w:rsidRDefault="00037D47" w:rsidP="00037D47">
      <w:pPr>
        <w:jc w:val="both"/>
      </w:pPr>
      <w:r>
        <w:t xml:space="preserve"> атмосферного воздуха</w:t>
      </w:r>
      <w:r w:rsidR="0046483E">
        <w:t xml:space="preserve"> </w:t>
      </w:r>
      <w:r>
        <w:t>-</w:t>
      </w:r>
      <w:r w:rsidR="0046483E">
        <w:t xml:space="preserve"> </w:t>
      </w:r>
      <w:r>
        <w:t xml:space="preserve">пыль, </w:t>
      </w:r>
      <w:r w:rsidR="0046483E">
        <w:t>свинец, медь;</w:t>
      </w:r>
    </w:p>
    <w:p w:rsidR="0046483E" w:rsidRDefault="0046483E" w:rsidP="00037D47">
      <w:pPr>
        <w:jc w:val="both"/>
      </w:pPr>
      <w:r>
        <w:t>питьевой воды- нитраты, железо.</w:t>
      </w:r>
    </w:p>
    <w:p w:rsidR="000A198C" w:rsidRDefault="0046483E" w:rsidP="006C1401">
      <w:pPr>
        <w:jc w:val="both"/>
      </w:pPr>
      <w:r>
        <w:tab/>
      </w:r>
      <w:r w:rsidR="006C1401">
        <w:t>Основными н</w:t>
      </w:r>
      <w:r>
        <w:t>еблаго</w:t>
      </w:r>
      <w:r w:rsidR="006C1401">
        <w:t>приятными факторами для окружающей природной среды являются несанкционированное размещение отходов и загрязнение водоемов сточными водами.</w:t>
      </w:r>
      <w:r w:rsidR="001614FD">
        <w:t xml:space="preserve"> </w:t>
      </w:r>
    </w:p>
    <w:p w:rsidR="003F499E" w:rsidRDefault="003F499E" w:rsidP="00545D67">
      <w:pPr>
        <w:ind w:firstLine="708"/>
        <w:jc w:val="both"/>
      </w:pPr>
    </w:p>
    <w:p w:rsidR="00CD5762" w:rsidRDefault="00CD5762" w:rsidP="004E5628">
      <w:pPr>
        <w:numPr>
          <w:ilvl w:val="0"/>
          <w:numId w:val="2"/>
        </w:numPr>
      </w:pPr>
      <w:r>
        <w:t>ЦЕЛИ И ЗАДАЧИ ПРОГРАММЫ</w:t>
      </w:r>
    </w:p>
    <w:p w:rsidR="00CD5762" w:rsidRDefault="00CD5762" w:rsidP="00CD5762">
      <w:pPr>
        <w:ind w:firstLine="708"/>
        <w:jc w:val="center"/>
      </w:pPr>
    </w:p>
    <w:p w:rsidR="00CD5762" w:rsidRDefault="00CD5762" w:rsidP="00CD5762">
      <w:pPr>
        <w:ind w:firstLine="708"/>
        <w:jc w:val="both"/>
      </w:pPr>
      <w:r>
        <w:t>Целями настоящей программы являются снижение негативного влияния экологических факторов на здоровье населения, предотвращение загрязнения</w:t>
      </w:r>
      <w:r w:rsidR="009C35BF">
        <w:t xml:space="preserve"> окружающей природной среды, сохранение качества окружающей среды.</w:t>
      </w:r>
    </w:p>
    <w:p w:rsidR="009C35BF" w:rsidRDefault="009C35BF" w:rsidP="00CD5762">
      <w:pPr>
        <w:ind w:firstLine="708"/>
        <w:jc w:val="both"/>
      </w:pPr>
      <w:r>
        <w:t>Задачами программы являются:</w:t>
      </w:r>
    </w:p>
    <w:p w:rsidR="009C35BF" w:rsidRDefault="009C35BF" w:rsidP="00CD5762">
      <w:pPr>
        <w:ind w:firstLine="708"/>
        <w:jc w:val="both"/>
      </w:pPr>
      <w:r>
        <w:t>- обеспечение населения питьевой водой стандартного качества</w:t>
      </w:r>
      <w:r w:rsidR="002D09B7">
        <w:t xml:space="preserve"> из источников нецентрализованного водоснабжения</w:t>
      </w:r>
      <w:r w:rsidR="00EE3286">
        <w:t xml:space="preserve"> (приложение №3)</w:t>
      </w:r>
      <w:r>
        <w:t>;</w:t>
      </w:r>
    </w:p>
    <w:p w:rsidR="00A4462F" w:rsidRDefault="00A4462F" w:rsidP="00CD5762">
      <w:pPr>
        <w:ind w:firstLine="708"/>
        <w:jc w:val="both"/>
      </w:pPr>
      <w:r>
        <w:t>-предупреждение и предотвращение негативного влияния при осуществлении обращения с отходами производства  и потребления;</w:t>
      </w:r>
    </w:p>
    <w:p w:rsidR="004D5601" w:rsidRDefault="009C35BF" w:rsidP="00CD5762">
      <w:pPr>
        <w:ind w:firstLine="708"/>
        <w:jc w:val="both"/>
      </w:pPr>
      <w:r>
        <w:t>- повышение экологич</w:t>
      </w:r>
      <w:r w:rsidR="001075F5">
        <w:t>еской культуры</w:t>
      </w:r>
      <w:r w:rsidR="00A4462F">
        <w:t>;</w:t>
      </w:r>
    </w:p>
    <w:p w:rsidR="004D5601" w:rsidRDefault="004D5601" w:rsidP="00704502">
      <w:pPr>
        <w:autoSpaceDE w:val="0"/>
        <w:autoSpaceDN w:val="0"/>
        <w:adjustRightInd w:val="0"/>
        <w:ind w:firstLine="540"/>
        <w:jc w:val="both"/>
      </w:pPr>
      <w:r>
        <w:t>-</w:t>
      </w:r>
      <w:r w:rsidR="00C02F5F">
        <w:t xml:space="preserve">обеспечение </w:t>
      </w:r>
      <w:r w:rsidR="005A6561">
        <w:t>соблюдени</w:t>
      </w:r>
      <w:r w:rsidR="00C02F5F">
        <w:t>я</w:t>
      </w:r>
      <w:r w:rsidR="005A6561">
        <w:t xml:space="preserve"> </w:t>
      </w:r>
      <w:r w:rsidR="006C1401">
        <w:t xml:space="preserve">санитарных </w:t>
      </w:r>
      <w:r w:rsidR="005A6561">
        <w:t xml:space="preserve">правил </w:t>
      </w:r>
      <w:r w:rsidR="006C1401">
        <w:t>в сфере природопользования и охраны окружающей среды</w:t>
      </w:r>
      <w:r w:rsidR="005A6561">
        <w:t>.</w:t>
      </w:r>
    </w:p>
    <w:p w:rsidR="009C35BF" w:rsidRDefault="009C35BF" w:rsidP="00CD5762">
      <w:pPr>
        <w:ind w:firstLine="708"/>
        <w:jc w:val="both"/>
      </w:pPr>
      <w:r>
        <w:t xml:space="preserve">В основных направлениях реализации программных мероприятий (приложение 1) предусматривается  </w:t>
      </w:r>
      <w:r w:rsidR="00FB0158">
        <w:t>решение вопросов по улучшению санитарной и экологической обстановки на территории городского округа Верх-Нейвинский:</w:t>
      </w:r>
    </w:p>
    <w:p w:rsidR="00FB0158" w:rsidRDefault="00EC4FD1" w:rsidP="00CD5762">
      <w:pPr>
        <w:ind w:firstLine="708"/>
        <w:jc w:val="both"/>
      </w:pPr>
      <w:r>
        <w:t xml:space="preserve">- </w:t>
      </w:r>
      <w:r w:rsidR="00FB0158">
        <w:t>совершенствование системы сбора, транспортировки и утилизации отходов</w:t>
      </w:r>
      <w:r>
        <w:t>;</w:t>
      </w:r>
    </w:p>
    <w:p w:rsidR="00FB0158" w:rsidRDefault="00EC4FD1" w:rsidP="00CD5762">
      <w:pPr>
        <w:ind w:firstLine="708"/>
        <w:jc w:val="both"/>
      </w:pPr>
      <w:r>
        <w:t>- восстановление источников нецентрализованного питьевого водоснабжения</w:t>
      </w:r>
      <w:r w:rsidR="006C1401">
        <w:t xml:space="preserve">  и обеспечение их функционирования в соответствии с санитарными нормами</w:t>
      </w:r>
      <w:r w:rsidR="00B3699A">
        <w:t xml:space="preserve"> и правилами</w:t>
      </w:r>
      <w:r w:rsidR="00EE3286">
        <w:t xml:space="preserve"> (приложение №3,4)</w:t>
      </w:r>
      <w:r>
        <w:t>;</w:t>
      </w:r>
    </w:p>
    <w:p w:rsidR="00EC4FD1" w:rsidRDefault="00EC4FD1" w:rsidP="00CD5762">
      <w:pPr>
        <w:ind w:firstLine="708"/>
        <w:jc w:val="both"/>
      </w:pPr>
      <w:r>
        <w:t>- создание условий для экологического образования и воспитания</w:t>
      </w:r>
      <w:r w:rsidR="00620B77">
        <w:t>;</w:t>
      </w:r>
    </w:p>
    <w:p w:rsidR="00EC4FD1" w:rsidRDefault="004D5601" w:rsidP="00CD5762">
      <w:pPr>
        <w:ind w:firstLine="708"/>
        <w:jc w:val="both"/>
      </w:pPr>
      <w:r>
        <w:t xml:space="preserve">- </w:t>
      </w:r>
      <w:r w:rsidR="00B3699A">
        <w:t>снижение негативного воздействия на окружающую среду.</w:t>
      </w:r>
    </w:p>
    <w:p w:rsidR="00FB0158" w:rsidRDefault="00FB0158" w:rsidP="00FE4501">
      <w:pPr>
        <w:ind w:left="180" w:firstLine="528"/>
        <w:jc w:val="both"/>
      </w:pPr>
      <w:r>
        <w:t>Перечень конкретных природоохранных мероприятий представлен в приложении 2.</w:t>
      </w:r>
    </w:p>
    <w:p w:rsidR="00FE4501" w:rsidRDefault="00FE4501" w:rsidP="00FE4501">
      <w:pPr>
        <w:ind w:left="180" w:firstLine="528"/>
        <w:jc w:val="both"/>
      </w:pPr>
    </w:p>
    <w:p w:rsidR="003F499E" w:rsidRDefault="003F499E" w:rsidP="00FE4501">
      <w:pPr>
        <w:ind w:left="180" w:firstLine="528"/>
        <w:jc w:val="both"/>
      </w:pPr>
    </w:p>
    <w:p w:rsidR="00FE4501" w:rsidRDefault="00FE4501" w:rsidP="004E5628">
      <w:pPr>
        <w:numPr>
          <w:ilvl w:val="0"/>
          <w:numId w:val="2"/>
        </w:numPr>
      </w:pPr>
      <w:r>
        <w:t>МЕХАНИЗМ РЕАЛИЗАЦИИ И</w:t>
      </w:r>
      <w:r w:rsidR="00274845">
        <w:t xml:space="preserve"> </w:t>
      </w:r>
      <w:r>
        <w:t>ФИНАНСОВОЕ ОБЕСПЕЧЕНИЕ ПРОГРАММЫ</w:t>
      </w:r>
    </w:p>
    <w:p w:rsidR="00FE4501" w:rsidRDefault="00FE4501" w:rsidP="00FE4501">
      <w:pPr>
        <w:ind w:left="180" w:firstLine="528"/>
        <w:jc w:val="center"/>
      </w:pPr>
    </w:p>
    <w:p w:rsidR="00FE4501" w:rsidRDefault="00FE4501" w:rsidP="000E2745">
      <w:pPr>
        <w:ind w:left="180" w:firstLine="528"/>
        <w:jc w:val="both"/>
      </w:pPr>
      <w:r>
        <w:t>Организацию выполнения, развития и корректировки программы осуществляет администрация городского округа Верх-Нейвинский. Она же является заказчиком  работ, выполняемым в рамках Программы за счет средств областного и местного бюджета.</w:t>
      </w:r>
    </w:p>
    <w:p w:rsidR="000E2745" w:rsidRDefault="000E2745" w:rsidP="000E2745">
      <w:pPr>
        <w:ind w:left="180" w:firstLine="528"/>
        <w:jc w:val="both"/>
      </w:pPr>
      <w:r>
        <w:t>К</w:t>
      </w:r>
      <w:r w:rsidR="002D04C1">
        <w:t xml:space="preserve">оординатором программы являются специалисты администрации городского </w:t>
      </w:r>
      <w:r>
        <w:t xml:space="preserve">округа Верх-Нейвинский в пределах </w:t>
      </w:r>
      <w:r w:rsidR="002D04C1">
        <w:t>своей</w:t>
      </w:r>
      <w:r>
        <w:t xml:space="preserve"> компетенции, которы</w:t>
      </w:r>
      <w:r w:rsidR="002D04C1">
        <w:t>е</w:t>
      </w:r>
      <w:r>
        <w:t xml:space="preserve"> обеспечива</w:t>
      </w:r>
      <w:r w:rsidR="002D04C1">
        <w:t>ю</w:t>
      </w:r>
      <w:r>
        <w:t xml:space="preserve">т, контроль </w:t>
      </w:r>
      <w:r w:rsidR="00274845">
        <w:t>над</w:t>
      </w:r>
      <w:r>
        <w:t xml:space="preserve"> реализацией программных мероприятий.</w:t>
      </w:r>
    </w:p>
    <w:p w:rsidR="000E2745" w:rsidRDefault="000E2745" w:rsidP="000E2745">
      <w:pPr>
        <w:ind w:left="180" w:firstLine="528"/>
        <w:jc w:val="both"/>
      </w:pPr>
      <w:r>
        <w:t>Финансирование программных мероприятий осуществляется за счет средств местного</w:t>
      </w:r>
      <w:r w:rsidR="002D04C1">
        <w:t>,</w:t>
      </w:r>
      <w:r>
        <w:t xml:space="preserve"> областного бюджета</w:t>
      </w:r>
      <w:r w:rsidR="002D04C1">
        <w:t>, средств предприятий, участвующих в программе</w:t>
      </w:r>
      <w:r>
        <w:t>.</w:t>
      </w:r>
    </w:p>
    <w:p w:rsidR="000E2745" w:rsidRDefault="000E2745" w:rsidP="000E2745">
      <w:pPr>
        <w:ind w:left="180" w:firstLine="528"/>
        <w:jc w:val="both"/>
      </w:pPr>
      <w:r>
        <w:t>Основные показатели, направления и мероприятия представлены в приложение 1 и 2.</w:t>
      </w:r>
    </w:p>
    <w:p w:rsidR="000E2745" w:rsidRDefault="000E2745" w:rsidP="000E2745">
      <w:pPr>
        <w:ind w:left="180" w:firstLine="528"/>
        <w:jc w:val="both"/>
      </w:pPr>
      <w:r>
        <w:t>Заказчик обеспечивает реализацию программных мероприятий, перечисленных в приложении 2.</w:t>
      </w:r>
    </w:p>
    <w:p w:rsidR="000E2745" w:rsidRDefault="000E2745" w:rsidP="000E2745">
      <w:pPr>
        <w:ind w:left="180" w:firstLine="528"/>
        <w:jc w:val="both"/>
      </w:pPr>
      <w:r>
        <w:t xml:space="preserve">Заказчик  при наличии согласования </w:t>
      </w:r>
      <w:r w:rsidR="002D04C1">
        <w:t>с координаторами программы</w:t>
      </w:r>
      <w:r>
        <w:t xml:space="preserve"> заключает с исполнителем работ в установленном законодательством порядке договоры и осуществляет их финансирование. Приемка выполненных работ осуществляется в установленном порядке</w:t>
      </w:r>
      <w:r w:rsidR="00874B3C">
        <w:t>,</w:t>
      </w:r>
      <w:r>
        <w:t xml:space="preserve"> при наличии положительного согласования координатор</w:t>
      </w:r>
      <w:r w:rsidR="002D04C1">
        <w:t>ов программы</w:t>
      </w:r>
      <w:r>
        <w:t xml:space="preserve"> по каждому из основных направлений программы.</w:t>
      </w:r>
    </w:p>
    <w:p w:rsidR="00E16D30" w:rsidRDefault="00874B3C" w:rsidP="000E2745">
      <w:pPr>
        <w:ind w:left="180" w:firstLine="528"/>
        <w:jc w:val="both"/>
      </w:pPr>
      <w:r>
        <w:t>Программ</w:t>
      </w:r>
      <w:r w:rsidR="00274845">
        <w:t>а</w:t>
      </w:r>
      <w:r>
        <w:t xml:space="preserve"> может корректироваться в течение года по мероприятиям в зависимости от изменений экологической, социальной и экономической ситуации на территории городского округа Верх-Нейвинский, а так же в зависимости от исполнения доходов бюджета в соответствии с решением Думы городского округа Верх-Нейвинский.</w:t>
      </w:r>
    </w:p>
    <w:p w:rsidR="003F499E" w:rsidRDefault="003F499E" w:rsidP="003F499E">
      <w:pPr>
        <w:ind w:left="180" w:firstLine="528"/>
        <w:jc w:val="center"/>
        <w:rPr>
          <w:b/>
        </w:rPr>
      </w:pPr>
    </w:p>
    <w:p w:rsidR="00E16D30" w:rsidRDefault="00E16D30" w:rsidP="004E5628">
      <w:pPr>
        <w:numPr>
          <w:ilvl w:val="0"/>
          <w:numId w:val="2"/>
        </w:numPr>
      </w:pPr>
      <w:r>
        <w:t>ОЦЕНКА ЭФФЕКТИВНОСТИ</w:t>
      </w:r>
      <w:r w:rsidR="003F499E">
        <w:t xml:space="preserve"> </w:t>
      </w:r>
      <w:r>
        <w:t>МЕРОПРИЯТИ</w:t>
      </w:r>
      <w:r w:rsidR="003F499E">
        <w:t>Й</w:t>
      </w:r>
      <w:r>
        <w:t xml:space="preserve"> ПРОГРАММЫ</w:t>
      </w:r>
    </w:p>
    <w:p w:rsidR="00E16D30" w:rsidRDefault="00E16D30" w:rsidP="00E16D30">
      <w:pPr>
        <w:ind w:left="180" w:firstLine="528"/>
        <w:jc w:val="center"/>
      </w:pPr>
    </w:p>
    <w:p w:rsidR="00E16D30" w:rsidRDefault="00FB6C8C" w:rsidP="00E16D30">
      <w:pPr>
        <w:ind w:left="180" w:firstLine="528"/>
        <w:jc w:val="both"/>
      </w:pPr>
      <w:r>
        <w:t>В ходе выполнения программы предполагается достичь следующих результатов</w:t>
      </w:r>
      <w:r w:rsidR="00E16D30">
        <w:t>:</w:t>
      </w:r>
    </w:p>
    <w:p w:rsidR="00620B77" w:rsidRDefault="00FB6C8C" w:rsidP="00FB6C8C">
      <w:pPr>
        <w:numPr>
          <w:ilvl w:val="0"/>
          <w:numId w:val="1"/>
        </w:numPr>
        <w:jc w:val="both"/>
      </w:pPr>
      <w:r>
        <w:t>Обеспечить население дополнительными источниками нецентрализованного водоснабжения.</w:t>
      </w:r>
    </w:p>
    <w:p w:rsidR="00E16D30" w:rsidRDefault="00E16D30" w:rsidP="00E16D30">
      <w:pPr>
        <w:numPr>
          <w:ilvl w:val="0"/>
          <w:numId w:val="1"/>
        </w:numPr>
        <w:jc w:val="both"/>
      </w:pPr>
      <w:r>
        <w:t>Повысить уровень экологического воспитания  школьников и населения городского округа.</w:t>
      </w:r>
    </w:p>
    <w:p w:rsidR="00A54DFA" w:rsidRDefault="008D3CED" w:rsidP="00E16D30">
      <w:pPr>
        <w:numPr>
          <w:ilvl w:val="0"/>
          <w:numId w:val="1"/>
        </w:numPr>
        <w:jc w:val="both"/>
      </w:pPr>
      <w:r>
        <w:t xml:space="preserve">Организовать рациональную </w:t>
      </w:r>
      <w:r w:rsidR="00F21A3D">
        <w:t xml:space="preserve">и эффективную </w:t>
      </w:r>
      <w:r>
        <w:t>систему сбора, хранения, регулярного вывоза отходов и уборки территории.</w:t>
      </w:r>
    </w:p>
    <w:p w:rsidR="008D3CED" w:rsidRDefault="00FB6C8C" w:rsidP="00E16D30">
      <w:pPr>
        <w:numPr>
          <w:ilvl w:val="0"/>
          <w:numId w:val="1"/>
        </w:numPr>
        <w:jc w:val="both"/>
      </w:pPr>
      <w:r>
        <w:t>Обеспечить размещение отходов производства и потребления в соответствии с природоохранными и санитарными правилами</w:t>
      </w:r>
      <w:r w:rsidR="008D3CED">
        <w:t>.</w:t>
      </w:r>
    </w:p>
    <w:p w:rsidR="00A54DFA" w:rsidRDefault="008D3CED" w:rsidP="00E16D30">
      <w:pPr>
        <w:numPr>
          <w:ilvl w:val="0"/>
          <w:numId w:val="1"/>
        </w:numPr>
        <w:jc w:val="both"/>
      </w:pPr>
      <w:r>
        <w:t xml:space="preserve">Обеспечить </w:t>
      </w:r>
      <w:r w:rsidR="00FB6C8C">
        <w:t xml:space="preserve">утилизацию </w:t>
      </w:r>
      <w:r>
        <w:t>ртут</w:t>
      </w:r>
      <w:r w:rsidR="00FB6C8C">
        <w:t>ьсодержащих отходов от</w:t>
      </w:r>
      <w:r>
        <w:t xml:space="preserve"> муниципальных бюджетных организаци</w:t>
      </w:r>
      <w:r w:rsidR="00FB6C8C">
        <w:t>й</w:t>
      </w:r>
      <w:r>
        <w:t>.</w:t>
      </w:r>
    </w:p>
    <w:p w:rsidR="0090086F" w:rsidRDefault="0090086F" w:rsidP="00E16D30">
      <w:pPr>
        <w:numPr>
          <w:ilvl w:val="0"/>
          <w:numId w:val="1"/>
        </w:numPr>
        <w:jc w:val="both"/>
      </w:pPr>
      <w:r>
        <w:t>Организовать надлежащее санитарное состояние водоохранных зон и зон массового отдыха населения.</w:t>
      </w:r>
    </w:p>
    <w:p w:rsidR="00373AE9" w:rsidRDefault="00373AE9" w:rsidP="0090086F">
      <w:pPr>
        <w:ind w:left="123"/>
        <w:jc w:val="both"/>
      </w:pPr>
    </w:p>
    <w:p w:rsidR="0090086F" w:rsidRDefault="0090086F" w:rsidP="0090086F">
      <w:pPr>
        <w:ind w:left="123"/>
        <w:jc w:val="both"/>
      </w:pPr>
    </w:p>
    <w:p w:rsidR="0090086F" w:rsidRDefault="0090086F" w:rsidP="0090086F">
      <w:pPr>
        <w:ind w:left="123"/>
        <w:jc w:val="both"/>
      </w:pPr>
    </w:p>
    <w:p w:rsidR="0090086F" w:rsidRDefault="0090086F" w:rsidP="0090086F">
      <w:pPr>
        <w:ind w:left="123"/>
        <w:jc w:val="both"/>
      </w:pPr>
    </w:p>
    <w:p w:rsidR="0090086F" w:rsidRDefault="001E4EFF" w:rsidP="001E4EFF">
      <w:pPr>
        <w:tabs>
          <w:tab w:val="left" w:pos="5715"/>
        </w:tabs>
        <w:ind w:left="123"/>
        <w:jc w:val="both"/>
      </w:pPr>
      <w:r>
        <w:tab/>
      </w:r>
    </w:p>
    <w:p w:rsidR="0090086F" w:rsidRDefault="0090086F" w:rsidP="0090086F">
      <w:pPr>
        <w:ind w:left="123"/>
        <w:jc w:val="both"/>
      </w:pPr>
    </w:p>
    <w:p w:rsidR="0090086F" w:rsidRDefault="0090086F" w:rsidP="0090086F">
      <w:pPr>
        <w:ind w:left="123"/>
        <w:jc w:val="both"/>
      </w:pPr>
    </w:p>
    <w:p w:rsidR="0090086F" w:rsidRDefault="0090086F" w:rsidP="0090086F">
      <w:pPr>
        <w:ind w:left="123"/>
        <w:jc w:val="both"/>
      </w:pPr>
    </w:p>
    <w:p w:rsidR="008D3CED" w:rsidRDefault="008D3CED" w:rsidP="00205CD3">
      <w:pPr>
        <w:jc w:val="both"/>
      </w:pPr>
    </w:p>
    <w:p w:rsidR="004E5628" w:rsidRDefault="004E5628" w:rsidP="00205CD3">
      <w:pPr>
        <w:jc w:val="both"/>
      </w:pPr>
    </w:p>
    <w:p w:rsidR="008A0519" w:rsidRDefault="008A0519" w:rsidP="00205CD3">
      <w:pPr>
        <w:jc w:val="both"/>
      </w:pPr>
    </w:p>
    <w:p w:rsidR="008A0519" w:rsidRDefault="008A0519" w:rsidP="00205CD3">
      <w:pPr>
        <w:jc w:val="both"/>
      </w:pPr>
    </w:p>
    <w:p w:rsidR="008A0519" w:rsidRDefault="008A0519" w:rsidP="00205CD3">
      <w:pPr>
        <w:jc w:val="both"/>
      </w:pPr>
    </w:p>
    <w:p w:rsidR="008A0519" w:rsidRDefault="008A0519" w:rsidP="00205CD3">
      <w:pPr>
        <w:jc w:val="both"/>
      </w:pPr>
    </w:p>
    <w:p w:rsidR="008A0519" w:rsidRDefault="008A0519" w:rsidP="00205CD3">
      <w:pPr>
        <w:jc w:val="both"/>
      </w:pPr>
    </w:p>
    <w:p w:rsidR="004E5628" w:rsidRDefault="004E5628" w:rsidP="00205CD3">
      <w:pPr>
        <w:jc w:val="both"/>
      </w:pPr>
    </w:p>
    <w:p w:rsidR="00EB1B3D" w:rsidRPr="008A0519" w:rsidRDefault="00EB1B3D" w:rsidP="00EB1B3D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8A0519">
        <w:rPr>
          <w:sz w:val="22"/>
          <w:szCs w:val="22"/>
        </w:rPr>
        <w:lastRenderedPageBreak/>
        <w:t xml:space="preserve">Утверждено </w:t>
      </w:r>
    </w:p>
    <w:p w:rsidR="00EB1B3D" w:rsidRPr="008A0519" w:rsidRDefault="00EB1B3D" w:rsidP="00EB1B3D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8A0519">
        <w:rPr>
          <w:sz w:val="22"/>
          <w:szCs w:val="22"/>
        </w:rPr>
        <w:t>постановлением администрации</w:t>
      </w:r>
    </w:p>
    <w:p w:rsidR="00EB1B3D" w:rsidRPr="008A0519" w:rsidRDefault="00EB1B3D" w:rsidP="00EB1B3D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8A0519">
        <w:rPr>
          <w:sz w:val="22"/>
          <w:szCs w:val="22"/>
        </w:rPr>
        <w:t>городского округа Верх-Нейвинский</w:t>
      </w:r>
    </w:p>
    <w:p w:rsidR="00EB1B3D" w:rsidRPr="008A0519" w:rsidRDefault="00EB1B3D" w:rsidP="00EB1B3D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8A0519">
        <w:rPr>
          <w:sz w:val="22"/>
          <w:szCs w:val="22"/>
        </w:rPr>
        <w:t xml:space="preserve">от 23.01.2012 №23 </w:t>
      </w:r>
    </w:p>
    <w:p w:rsidR="00EB1B3D" w:rsidRPr="008A0519" w:rsidRDefault="00EB1B3D" w:rsidP="00EB1B3D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36"/>
        <w:gridCol w:w="6095"/>
      </w:tblGrid>
      <w:tr w:rsidR="00EB1B3D" w:rsidRPr="008A0519" w:rsidTr="00E264F6">
        <w:tc>
          <w:tcPr>
            <w:tcW w:w="3936" w:type="dxa"/>
          </w:tcPr>
          <w:p w:rsidR="00EB1B3D" w:rsidRPr="008A0519" w:rsidRDefault="00EB1B3D" w:rsidP="00E264F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095" w:type="dxa"/>
          </w:tcPr>
          <w:p w:rsidR="00EB1B3D" w:rsidRPr="008A0519" w:rsidRDefault="00EB1B3D" w:rsidP="00E264F6">
            <w:pPr>
              <w:jc w:val="right"/>
              <w:rPr>
                <w:sz w:val="22"/>
                <w:szCs w:val="22"/>
              </w:rPr>
            </w:pPr>
          </w:p>
          <w:p w:rsidR="00EB1B3D" w:rsidRPr="008A0519" w:rsidRDefault="00EB1B3D" w:rsidP="00E264F6">
            <w:pPr>
              <w:jc w:val="right"/>
              <w:rPr>
                <w:sz w:val="22"/>
                <w:szCs w:val="22"/>
              </w:rPr>
            </w:pPr>
            <w:r w:rsidRPr="008A0519">
              <w:rPr>
                <w:sz w:val="22"/>
                <w:szCs w:val="22"/>
              </w:rPr>
              <w:t>Приложение 1</w:t>
            </w:r>
          </w:p>
          <w:p w:rsidR="00EB1B3D" w:rsidRPr="008A0519" w:rsidRDefault="00EB1B3D" w:rsidP="00E264F6">
            <w:pPr>
              <w:jc w:val="right"/>
              <w:rPr>
                <w:sz w:val="22"/>
                <w:szCs w:val="22"/>
              </w:rPr>
            </w:pPr>
            <w:r w:rsidRPr="008A0519">
              <w:rPr>
                <w:sz w:val="22"/>
                <w:szCs w:val="22"/>
              </w:rPr>
              <w:t xml:space="preserve"> к программе «Экология и природные ресурсы городского округа Верх-Нейвинский на 2012-2015 </w:t>
            </w:r>
            <w:proofErr w:type="spellStart"/>
            <w:r w:rsidRPr="008A0519">
              <w:rPr>
                <w:sz w:val="22"/>
                <w:szCs w:val="22"/>
              </w:rPr>
              <w:t>г.г</w:t>
            </w:r>
            <w:proofErr w:type="spellEnd"/>
            <w:r w:rsidRPr="008A0519">
              <w:rPr>
                <w:sz w:val="22"/>
                <w:szCs w:val="22"/>
              </w:rPr>
              <w:t>.»</w:t>
            </w:r>
          </w:p>
        </w:tc>
      </w:tr>
    </w:tbl>
    <w:p w:rsidR="00EB1B3D" w:rsidRDefault="00EB1B3D" w:rsidP="00EB1B3D">
      <w:pPr>
        <w:jc w:val="right"/>
      </w:pPr>
    </w:p>
    <w:p w:rsidR="00EB1B3D" w:rsidRPr="00E16D30" w:rsidRDefault="00EB1B3D" w:rsidP="00EB1B3D">
      <w:pPr>
        <w:ind w:left="708"/>
        <w:jc w:val="both"/>
      </w:pPr>
    </w:p>
    <w:p w:rsidR="00EB1B3D" w:rsidRDefault="00EB1B3D" w:rsidP="00EB1B3D">
      <w:pPr>
        <w:ind w:left="180" w:firstLine="528"/>
        <w:jc w:val="center"/>
      </w:pPr>
      <w:r>
        <w:t xml:space="preserve">ОСНОВНЫЕ НАПРАВЛЕНИЯ РЕАЛИЗАЦИИ ПРОГРАММНЫХ МЕРОПРИЯТИЙ ЦЕЛЕВОЙ ПРОГРАММЫ </w:t>
      </w:r>
    </w:p>
    <w:p w:rsidR="00EB1B3D" w:rsidRDefault="00EB1B3D" w:rsidP="00EB1B3D">
      <w:pPr>
        <w:ind w:left="180" w:firstLine="52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90086F">
        <w:rPr>
          <w:b/>
          <w:sz w:val="32"/>
          <w:szCs w:val="32"/>
        </w:rPr>
        <w:t xml:space="preserve">Экология и природные ресурсы городского округа </w:t>
      </w:r>
    </w:p>
    <w:p w:rsidR="00EB1B3D" w:rsidRPr="0090086F" w:rsidRDefault="00EB1B3D" w:rsidP="00EB1B3D">
      <w:pPr>
        <w:ind w:left="180" w:firstLine="528"/>
        <w:jc w:val="center"/>
        <w:rPr>
          <w:b/>
          <w:sz w:val="32"/>
          <w:szCs w:val="32"/>
        </w:rPr>
      </w:pPr>
      <w:r w:rsidRPr="0090086F">
        <w:rPr>
          <w:b/>
          <w:sz w:val="32"/>
          <w:szCs w:val="32"/>
        </w:rPr>
        <w:t>Верх-Нейвинс</w:t>
      </w:r>
      <w:r>
        <w:rPr>
          <w:b/>
          <w:sz w:val="32"/>
          <w:szCs w:val="32"/>
        </w:rPr>
        <w:t>кий на 2012</w:t>
      </w:r>
      <w:r w:rsidRPr="0090086F">
        <w:rPr>
          <w:b/>
          <w:sz w:val="32"/>
          <w:szCs w:val="32"/>
        </w:rPr>
        <w:t>-201</w:t>
      </w:r>
      <w:r>
        <w:rPr>
          <w:b/>
          <w:sz w:val="32"/>
          <w:szCs w:val="32"/>
        </w:rPr>
        <w:t>5</w:t>
      </w:r>
      <w:r w:rsidRPr="0090086F">
        <w:rPr>
          <w:b/>
          <w:sz w:val="32"/>
          <w:szCs w:val="32"/>
        </w:rPr>
        <w:t xml:space="preserve"> г</w:t>
      </w:r>
      <w:r>
        <w:rPr>
          <w:b/>
          <w:sz w:val="32"/>
          <w:szCs w:val="32"/>
        </w:rPr>
        <w:t>оды»</w:t>
      </w:r>
    </w:p>
    <w:p w:rsidR="00EB1B3D" w:rsidRDefault="00EB1B3D" w:rsidP="00EB1B3D">
      <w:pPr>
        <w:ind w:left="180" w:firstLine="528"/>
        <w:jc w:val="center"/>
      </w:pPr>
      <w:r>
        <w:t>(в ред. от 29.08.2014 №424, от 15.01.2015 №13)</w:t>
      </w:r>
    </w:p>
    <w:p w:rsidR="00EB1B3D" w:rsidRDefault="00EB1B3D" w:rsidP="00EB1B3D">
      <w:pPr>
        <w:ind w:left="180" w:firstLine="528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3"/>
        <w:gridCol w:w="1936"/>
        <w:gridCol w:w="1936"/>
        <w:gridCol w:w="1936"/>
        <w:gridCol w:w="1795"/>
      </w:tblGrid>
      <w:tr w:rsidR="00EB1B3D" w:rsidTr="00E264F6">
        <w:trPr>
          <w:trHeight w:val="275"/>
        </w:trPr>
        <w:tc>
          <w:tcPr>
            <w:tcW w:w="2513" w:type="dxa"/>
            <w:vMerge w:val="restart"/>
          </w:tcPr>
          <w:p w:rsidR="00EB1B3D" w:rsidRDefault="00EB1B3D" w:rsidP="00E264F6">
            <w:pPr>
              <w:jc w:val="center"/>
            </w:pPr>
            <w:r>
              <w:t>Наименование основных направлений</w:t>
            </w:r>
          </w:p>
        </w:tc>
        <w:tc>
          <w:tcPr>
            <w:tcW w:w="7603" w:type="dxa"/>
            <w:gridSpan w:val="4"/>
          </w:tcPr>
          <w:p w:rsidR="00EB1B3D" w:rsidRDefault="00EB1B3D" w:rsidP="00E264F6">
            <w:pPr>
              <w:jc w:val="center"/>
            </w:pPr>
            <w:r>
              <w:t>Объем финансирования, тыс. руб.</w:t>
            </w:r>
          </w:p>
        </w:tc>
      </w:tr>
      <w:tr w:rsidR="00EB1B3D" w:rsidTr="00E264F6">
        <w:trPr>
          <w:trHeight w:val="275"/>
        </w:trPr>
        <w:tc>
          <w:tcPr>
            <w:tcW w:w="2513" w:type="dxa"/>
            <w:vMerge/>
          </w:tcPr>
          <w:p w:rsidR="00EB1B3D" w:rsidRDefault="00EB1B3D" w:rsidP="00E264F6">
            <w:pPr>
              <w:jc w:val="center"/>
            </w:pPr>
          </w:p>
        </w:tc>
        <w:tc>
          <w:tcPr>
            <w:tcW w:w="1936" w:type="dxa"/>
          </w:tcPr>
          <w:p w:rsidR="00EB1B3D" w:rsidRDefault="00EB1B3D" w:rsidP="00E264F6">
            <w:pPr>
              <w:jc w:val="center"/>
            </w:pPr>
            <w:r>
              <w:t>2012 г.</w:t>
            </w:r>
          </w:p>
        </w:tc>
        <w:tc>
          <w:tcPr>
            <w:tcW w:w="1936" w:type="dxa"/>
          </w:tcPr>
          <w:p w:rsidR="00EB1B3D" w:rsidRDefault="00EB1B3D" w:rsidP="00E264F6">
            <w:pPr>
              <w:jc w:val="center"/>
            </w:pPr>
            <w:r>
              <w:t>2013 г.</w:t>
            </w:r>
          </w:p>
        </w:tc>
        <w:tc>
          <w:tcPr>
            <w:tcW w:w="1936" w:type="dxa"/>
          </w:tcPr>
          <w:p w:rsidR="00EB1B3D" w:rsidRDefault="00EB1B3D" w:rsidP="00E264F6">
            <w:pPr>
              <w:jc w:val="center"/>
            </w:pPr>
            <w:r>
              <w:t>2014 г.</w:t>
            </w:r>
          </w:p>
        </w:tc>
        <w:tc>
          <w:tcPr>
            <w:tcW w:w="1795" w:type="dxa"/>
          </w:tcPr>
          <w:p w:rsidR="00EB1B3D" w:rsidRDefault="00EB1B3D" w:rsidP="00E264F6">
            <w:pPr>
              <w:jc w:val="center"/>
            </w:pPr>
            <w:r>
              <w:t>2015 г.</w:t>
            </w:r>
          </w:p>
        </w:tc>
      </w:tr>
      <w:tr w:rsidR="00EB1B3D" w:rsidTr="00E264F6">
        <w:trPr>
          <w:trHeight w:val="1780"/>
        </w:trPr>
        <w:tc>
          <w:tcPr>
            <w:tcW w:w="2513" w:type="dxa"/>
          </w:tcPr>
          <w:p w:rsidR="00EB1B3D" w:rsidRPr="008D6FB5" w:rsidRDefault="00EB1B3D" w:rsidP="00E264F6">
            <w:pPr>
              <w:jc w:val="center"/>
              <w:rPr>
                <w:sz w:val="22"/>
                <w:szCs w:val="22"/>
              </w:rPr>
            </w:pPr>
            <w:r w:rsidRPr="008D6FB5">
              <w:rPr>
                <w:sz w:val="22"/>
                <w:szCs w:val="22"/>
              </w:rPr>
              <w:t xml:space="preserve">Обеспечение населения </w:t>
            </w:r>
            <w:proofErr w:type="gramStart"/>
            <w:r w:rsidRPr="008D6FB5">
              <w:rPr>
                <w:sz w:val="22"/>
                <w:szCs w:val="22"/>
              </w:rPr>
              <w:t>дополнительными источниками нецентрализованного водоснабжения</w:t>
            </w:r>
            <w:proofErr w:type="gramEnd"/>
            <w:r w:rsidRPr="008D6FB5">
              <w:rPr>
                <w:sz w:val="22"/>
                <w:szCs w:val="22"/>
              </w:rPr>
              <w:t xml:space="preserve"> и реализация программы «Родники»</w:t>
            </w:r>
          </w:p>
        </w:tc>
        <w:tc>
          <w:tcPr>
            <w:tcW w:w="1936" w:type="dxa"/>
          </w:tcPr>
          <w:p w:rsidR="00EB1B3D" w:rsidRDefault="00EB1B3D" w:rsidP="00E264F6">
            <w:pPr>
              <w:jc w:val="center"/>
            </w:pPr>
            <w:r>
              <w:t>50,0</w:t>
            </w:r>
          </w:p>
        </w:tc>
        <w:tc>
          <w:tcPr>
            <w:tcW w:w="1936" w:type="dxa"/>
          </w:tcPr>
          <w:p w:rsidR="00EB1B3D" w:rsidRDefault="00EB1B3D" w:rsidP="00E264F6">
            <w:pPr>
              <w:jc w:val="center"/>
            </w:pPr>
            <w:r>
              <w:t>70,0</w:t>
            </w:r>
          </w:p>
        </w:tc>
        <w:tc>
          <w:tcPr>
            <w:tcW w:w="1936" w:type="dxa"/>
          </w:tcPr>
          <w:p w:rsidR="00EB1B3D" w:rsidRDefault="00EB1B3D" w:rsidP="00E264F6">
            <w:pPr>
              <w:jc w:val="center"/>
            </w:pPr>
            <w:r>
              <w:t>70,0</w:t>
            </w:r>
          </w:p>
        </w:tc>
        <w:tc>
          <w:tcPr>
            <w:tcW w:w="1795" w:type="dxa"/>
          </w:tcPr>
          <w:p w:rsidR="00EB1B3D" w:rsidRPr="0042421A" w:rsidRDefault="00EB1B3D" w:rsidP="00E264F6">
            <w:pPr>
              <w:jc w:val="center"/>
            </w:pPr>
            <w:r w:rsidRPr="0042421A">
              <w:t>65,0</w:t>
            </w:r>
          </w:p>
        </w:tc>
      </w:tr>
      <w:tr w:rsidR="00EB1B3D" w:rsidTr="00E264F6">
        <w:tc>
          <w:tcPr>
            <w:tcW w:w="2513" w:type="dxa"/>
          </w:tcPr>
          <w:p w:rsidR="00EB1B3D" w:rsidRDefault="00EB1B3D" w:rsidP="00E264F6">
            <w:pPr>
              <w:jc w:val="center"/>
            </w:pPr>
            <w:r>
              <w:t xml:space="preserve">Обеспечение экологической безопасности в сфере обращения с отходами производства и потребления (сбор и вывоз ТБО и КГМ из частного сектора </w:t>
            </w:r>
            <w:proofErr w:type="spellStart"/>
            <w:r>
              <w:t>р.п.Верх-Нейвинский</w:t>
            </w:r>
            <w:proofErr w:type="spellEnd"/>
            <w:r>
              <w:t xml:space="preserve"> </w:t>
            </w:r>
          </w:p>
        </w:tc>
        <w:tc>
          <w:tcPr>
            <w:tcW w:w="1936" w:type="dxa"/>
          </w:tcPr>
          <w:p w:rsidR="00EB1B3D" w:rsidRDefault="00EB1B3D" w:rsidP="00E264F6">
            <w:pPr>
              <w:jc w:val="center"/>
            </w:pPr>
            <w:r>
              <w:t>261,0</w:t>
            </w:r>
          </w:p>
        </w:tc>
        <w:tc>
          <w:tcPr>
            <w:tcW w:w="1936" w:type="dxa"/>
          </w:tcPr>
          <w:p w:rsidR="00EB1B3D" w:rsidRDefault="00EB1B3D" w:rsidP="00E264F6">
            <w:pPr>
              <w:jc w:val="center"/>
            </w:pPr>
            <w:r>
              <w:t>290,0</w:t>
            </w:r>
          </w:p>
        </w:tc>
        <w:tc>
          <w:tcPr>
            <w:tcW w:w="1936" w:type="dxa"/>
          </w:tcPr>
          <w:p w:rsidR="00EB1B3D" w:rsidRDefault="00EB1B3D" w:rsidP="00E264F6">
            <w:pPr>
              <w:jc w:val="center"/>
            </w:pPr>
            <w:r>
              <w:t>430,0</w:t>
            </w:r>
          </w:p>
        </w:tc>
        <w:tc>
          <w:tcPr>
            <w:tcW w:w="1795" w:type="dxa"/>
          </w:tcPr>
          <w:p w:rsidR="00EB1B3D" w:rsidRPr="0042421A" w:rsidRDefault="00EB1B3D" w:rsidP="00E264F6">
            <w:pPr>
              <w:jc w:val="center"/>
            </w:pPr>
            <w:r w:rsidRPr="0042421A">
              <w:t>1 992,602</w:t>
            </w:r>
          </w:p>
        </w:tc>
      </w:tr>
      <w:tr w:rsidR="00EB1B3D" w:rsidTr="00E264F6">
        <w:tc>
          <w:tcPr>
            <w:tcW w:w="2513" w:type="dxa"/>
          </w:tcPr>
          <w:p w:rsidR="00EB1B3D" w:rsidRDefault="00EB1B3D" w:rsidP="00E264F6">
            <w:pPr>
              <w:jc w:val="center"/>
            </w:pPr>
            <w:r>
              <w:t>Экологическое образование и воспитание</w:t>
            </w:r>
          </w:p>
        </w:tc>
        <w:tc>
          <w:tcPr>
            <w:tcW w:w="1936" w:type="dxa"/>
          </w:tcPr>
          <w:p w:rsidR="00EB1B3D" w:rsidRDefault="00EB1B3D" w:rsidP="00E264F6">
            <w:pPr>
              <w:jc w:val="center"/>
            </w:pPr>
            <w:r>
              <w:t>6,0</w:t>
            </w:r>
          </w:p>
        </w:tc>
        <w:tc>
          <w:tcPr>
            <w:tcW w:w="1936" w:type="dxa"/>
          </w:tcPr>
          <w:p w:rsidR="00EB1B3D" w:rsidRDefault="00EB1B3D" w:rsidP="00E264F6">
            <w:pPr>
              <w:jc w:val="center"/>
            </w:pPr>
            <w:r>
              <w:t>10,0</w:t>
            </w:r>
          </w:p>
        </w:tc>
        <w:tc>
          <w:tcPr>
            <w:tcW w:w="1936" w:type="dxa"/>
          </w:tcPr>
          <w:p w:rsidR="00EB1B3D" w:rsidRDefault="00EB1B3D" w:rsidP="00E264F6">
            <w:pPr>
              <w:jc w:val="center"/>
            </w:pPr>
            <w:r>
              <w:t>10,0</w:t>
            </w:r>
          </w:p>
        </w:tc>
        <w:tc>
          <w:tcPr>
            <w:tcW w:w="1795" w:type="dxa"/>
          </w:tcPr>
          <w:p w:rsidR="00EB1B3D" w:rsidRPr="0042421A" w:rsidRDefault="00EB1B3D" w:rsidP="00E264F6">
            <w:pPr>
              <w:jc w:val="center"/>
            </w:pPr>
            <w:r w:rsidRPr="0042421A">
              <w:t>10</w:t>
            </w:r>
          </w:p>
        </w:tc>
      </w:tr>
      <w:tr w:rsidR="00EB1B3D" w:rsidTr="00E264F6">
        <w:tc>
          <w:tcPr>
            <w:tcW w:w="2513" w:type="dxa"/>
          </w:tcPr>
          <w:p w:rsidR="00EB1B3D" w:rsidRDefault="00EB1B3D" w:rsidP="00E264F6">
            <w:r>
              <w:t>ИТОГО:</w:t>
            </w:r>
          </w:p>
        </w:tc>
        <w:tc>
          <w:tcPr>
            <w:tcW w:w="1936" w:type="dxa"/>
          </w:tcPr>
          <w:p w:rsidR="00EB1B3D" w:rsidRDefault="00EB1B3D" w:rsidP="00E264F6">
            <w:pPr>
              <w:jc w:val="center"/>
            </w:pPr>
            <w:r>
              <w:t>317,0</w:t>
            </w:r>
          </w:p>
        </w:tc>
        <w:tc>
          <w:tcPr>
            <w:tcW w:w="1936" w:type="dxa"/>
          </w:tcPr>
          <w:p w:rsidR="00EB1B3D" w:rsidRDefault="00EB1B3D" w:rsidP="00E264F6">
            <w:pPr>
              <w:jc w:val="center"/>
            </w:pPr>
            <w:r>
              <w:t>370,0</w:t>
            </w:r>
          </w:p>
        </w:tc>
        <w:tc>
          <w:tcPr>
            <w:tcW w:w="1936" w:type="dxa"/>
          </w:tcPr>
          <w:p w:rsidR="00EB1B3D" w:rsidRDefault="00EB1B3D" w:rsidP="00E264F6">
            <w:pPr>
              <w:jc w:val="center"/>
            </w:pPr>
            <w:r>
              <w:t>510,0</w:t>
            </w:r>
          </w:p>
        </w:tc>
        <w:tc>
          <w:tcPr>
            <w:tcW w:w="1795" w:type="dxa"/>
          </w:tcPr>
          <w:p w:rsidR="00EB1B3D" w:rsidRPr="0042421A" w:rsidRDefault="00EB1B3D" w:rsidP="00E264F6">
            <w:pPr>
              <w:jc w:val="center"/>
            </w:pPr>
            <w:r w:rsidRPr="0042421A">
              <w:t>2067,602</w:t>
            </w:r>
          </w:p>
        </w:tc>
      </w:tr>
    </w:tbl>
    <w:p w:rsidR="00EB1B3D" w:rsidRDefault="00EB1B3D" w:rsidP="00EB1B3D">
      <w:pPr>
        <w:ind w:left="180" w:firstLine="528"/>
        <w:jc w:val="center"/>
      </w:pPr>
    </w:p>
    <w:p w:rsidR="00EB1B3D" w:rsidRDefault="00EB1B3D" w:rsidP="00EB1B3D">
      <w:pPr>
        <w:autoSpaceDE w:val="0"/>
        <w:autoSpaceDN w:val="0"/>
        <w:adjustRightInd w:val="0"/>
        <w:rPr>
          <w:sz w:val="26"/>
          <w:szCs w:val="26"/>
        </w:rPr>
      </w:pPr>
    </w:p>
    <w:p w:rsidR="00EB1B3D" w:rsidRDefault="00EB1B3D" w:rsidP="00EB1B3D">
      <w:pPr>
        <w:autoSpaceDE w:val="0"/>
        <w:autoSpaceDN w:val="0"/>
        <w:adjustRightInd w:val="0"/>
        <w:rPr>
          <w:sz w:val="26"/>
          <w:szCs w:val="26"/>
        </w:rPr>
      </w:pPr>
    </w:p>
    <w:p w:rsidR="00EB1B3D" w:rsidRDefault="00EB1B3D" w:rsidP="00EB1B3D">
      <w:pPr>
        <w:jc w:val="center"/>
      </w:pPr>
    </w:p>
    <w:p w:rsidR="00EB1B3D" w:rsidRDefault="00EB1B3D" w:rsidP="008A0519">
      <w:pPr>
        <w:jc w:val="right"/>
        <w:rPr>
          <w:sz w:val="22"/>
          <w:szCs w:val="22"/>
        </w:rPr>
      </w:pPr>
    </w:p>
    <w:p w:rsidR="00EB1B3D" w:rsidRDefault="00EB1B3D" w:rsidP="008A0519">
      <w:pPr>
        <w:jc w:val="right"/>
        <w:rPr>
          <w:sz w:val="22"/>
          <w:szCs w:val="22"/>
        </w:rPr>
      </w:pPr>
    </w:p>
    <w:p w:rsidR="00EB1B3D" w:rsidRDefault="00EB1B3D" w:rsidP="008A0519">
      <w:pPr>
        <w:jc w:val="right"/>
        <w:rPr>
          <w:sz w:val="22"/>
          <w:szCs w:val="22"/>
        </w:rPr>
      </w:pPr>
    </w:p>
    <w:p w:rsidR="00EB1B3D" w:rsidRDefault="00EB1B3D" w:rsidP="008A0519">
      <w:pPr>
        <w:jc w:val="right"/>
        <w:rPr>
          <w:sz w:val="22"/>
          <w:szCs w:val="22"/>
        </w:rPr>
      </w:pPr>
    </w:p>
    <w:p w:rsidR="00EB1B3D" w:rsidRDefault="00EB1B3D" w:rsidP="008A0519">
      <w:pPr>
        <w:jc w:val="right"/>
        <w:rPr>
          <w:sz w:val="22"/>
          <w:szCs w:val="22"/>
        </w:rPr>
      </w:pPr>
    </w:p>
    <w:p w:rsidR="00EB1B3D" w:rsidRDefault="00EB1B3D" w:rsidP="008A0519">
      <w:pPr>
        <w:jc w:val="right"/>
        <w:rPr>
          <w:sz w:val="22"/>
          <w:szCs w:val="22"/>
        </w:rPr>
      </w:pPr>
    </w:p>
    <w:p w:rsidR="00EB1B3D" w:rsidRDefault="00EB1B3D" w:rsidP="008A0519">
      <w:pPr>
        <w:jc w:val="right"/>
        <w:rPr>
          <w:sz w:val="22"/>
          <w:szCs w:val="22"/>
        </w:rPr>
      </w:pPr>
    </w:p>
    <w:p w:rsidR="00EB1B3D" w:rsidRDefault="00EB1B3D" w:rsidP="008A0519">
      <w:pPr>
        <w:jc w:val="right"/>
        <w:rPr>
          <w:sz w:val="22"/>
          <w:szCs w:val="22"/>
        </w:rPr>
      </w:pPr>
    </w:p>
    <w:p w:rsidR="00EB1B3D" w:rsidRDefault="00EB1B3D" w:rsidP="008A0519">
      <w:pPr>
        <w:jc w:val="right"/>
        <w:rPr>
          <w:sz w:val="22"/>
          <w:szCs w:val="22"/>
        </w:rPr>
      </w:pPr>
    </w:p>
    <w:p w:rsidR="00EB1B3D" w:rsidRDefault="00EB1B3D" w:rsidP="008A0519">
      <w:pPr>
        <w:jc w:val="right"/>
        <w:rPr>
          <w:sz w:val="22"/>
          <w:szCs w:val="22"/>
        </w:rPr>
      </w:pPr>
    </w:p>
    <w:p w:rsidR="00EB1B3D" w:rsidRDefault="00EB1B3D" w:rsidP="008A0519">
      <w:pPr>
        <w:jc w:val="right"/>
        <w:rPr>
          <w:sz w:val="22"/>
          <w:szCs w:val="22"/>
        </w:rPr>
      </w:pPr>
      <w:bookmarkStart w:id="0" w:name="_GoBack"/>
      <w:bookmarkEnd w:id="0"/>
    </w:p>
    <w:p w:rsidR="008A0519" w:rsidRPr="008A0519" w:rsidRDefault="008A0519" w:rsidP="008A0519">
      <w:pPr>
        <w:jc w:val="right"/>
        <w:rPr>
          <w:sz w:val="22"/>
          <w:szCs w:val="22"/>
        </w:rPr>
      </w:pPr>
      <w:r w:rsidRPr="008A0519">
        <w:rPr>
          <w:sz w:val="22"/>
          <w:szCs w:val="22"/>
        </w:rPr>
        <w:lastRenderedPageBreak/>
        <w:t xml:space="preserve">Утверждено </w:t>
      </w:r>
    </w:p>
    <w:p w:rsidR="008A0519" w:rsidRPr="008A0519" w:rsidRDefault="008A0519" w:rsidP="008A0519">
      <w:pPr>
        <w:jc w:val="right"/>
        <w:rPr>
          <w:sz w:val="22"/>
          <w:szCs w:val="22"/>
        </w:rPr>
      </w:pPr>
      <w:r w:rsidRPr="008A0519">
        <w:rPr>
          <w:sz w:val="22"/>
          <w:szCs w:val="22"/>
        </w:rPr>
        <w:t>постановлением администрации</w:t>
      </w:r>
    </w:p>
    <w:p w:rsidR="008A0519" w:rsidRPr="008A0519" w:rsidRDefault="008A0519" w:rsidP="008A0519">
      <w:pPr>
        <w:jc w:val="right"/>
        <w:rPr>
          <w:sz w:val="22"/>
          <w:szCs w:val="22"/>
        </w:rPr>
      </w:pPr>
      <w:r w:rsidRPr="008A0519">
        <w:rPr>
          <w:sz w:val="22"/>
          <w:szCs w:val="22"/>
        </w:rPr>
        <w:t>городского округа Верх-Нейвинский</w:t>
      </w:r>
    </w:p>
    <w:p w:rsidR="008A0519" w:rsidRPr="008A0519" w:rsidRDefault="008A0519" w:rsidP="008A0519">
      <w:pPr>
        <w:jc w:val="right"/>
        <w:rPr>
          <w:sz w:val="22"/>
          <w:szCs w:val="22"/>
        </w:rPr>
      </w:pPr>
      <w:r w:rsidRPr="008A0519">
        <w:rPr>
          <w:sz w:val="22"/>
          <w:szCs w:val="22"/>
        </w:rPr>
        <w:t xml:space="preserve">от 23.01.2012 №23 </w:t>
      </w:r>
    </w:p>
    <w:p w:rsidR="00E76032" w:rsidRDefault="00E76032" w:rsidP="008A0519">
      <w:pPr>
        <w:jc w:val="right"/>
        <w:rPr>
          <w:sz w:val="22"/>
          <w:szCs w:val="22"/>
        </w:rPr>
      </w:pPr>
    </w:p>
    <w:p w:rsidR="008A0519" w:rsidRPr="008A0519" w:rsidRDefault="008A0519" w:rsidP="008A0519">
      <w:pPr>
        <w:jc w:val="right"/>
        <w:rPr>
          <w:sz w:val="22"/>
          <w:szCs w:val="22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428"/>
      </w:tblGrid>
      <w:tr w:rsidR="00E76032" w:rsidRPr="008A0519" w:rsidTr="00E76032">
        <w:trPr>
          <w:jc w:val="right"/>
        </w:trPr>
        <w:tc>
          <w:tcPr>
            <w:tcW w:w="4428" w:type="dxa"/>
          </w:tcPr>
          <w:p w:rsidR="00E76032" w:rsidRPr="008A0519" w:rsidRDefault="00E76032" w:rsidP="008A0519">
            <w:pPr>
              <w:jc w:val="right"/>
              <w:rPr>
                <w:sz w:val="22"/>
                <w:szCs w:val="22"/>
              </w:rPr>
            </w:pPr>
            <w:r w:rsidRPr="008A0519">
              <w:rPr>
                <w:sz w:val="22"/>
                <w:szCs w:val="22"/>
              </w:rPr>
              <w:t>Приложение 3</w:t>
            </w:r>
          </w:p>
          <w:p w:rsidR="00E76032" w:rsidRPr="008A0519" w:rsidRDefault="00E76032" w:rsidP="008A0519">
            <w:pPr>
              <w:jc w:val="right"/>
              <w:rPr>
                <w:sz w:val="22"/>
                <w:szCs w:val="22"/>
              </w:rPr>
            </w:pPr>
            <w:r w:rsidRPr="008A0519">
              <w:rPr>
                <w:sz w:val="22"/>
                <w:szCs w:val="22"/>
              </w:rPr>
              <w:t xml:space="preserve"> </w:t>
            </w:r>
            <w:r w:rsidR="008A0519">
              <w:rPr>
                <w:sz w:val="22"/>
                <w:szCs w:val="22"/>
              </w:rPr>
              <w:t>к муниципальной</w:t>
            </w:r>
            <w:r w:rsidR="00C46887" w:rsidRPr="008A0519">
              <w:rPr>
                <w:sz w:val="22"/>
                <w:szCs w:val="22"/>
              </w:rPr>
              <w:t xml:space="preserve"> программе «Экология и природные ресурсы городского округа Верх-Нейвинский на 2012-2015 г.г.»</w:t>
            </w:r>
          </w:p>
        </w:tc>
      </w:tr>
    </w:tbl>
    <w:p w:rsidR="00E76032" w:rsidRDefault="00E76032" w:rsidP="00E76032">
      <w:pPr>
        <w:shd w:val="clear" w:color="auto" w:fill="FFFFFF"/>
        <w:spacing w:before="581" w:line="274" w:lineRule="exact"/>
        <w:ind w:left="4915"/>
      </w:pPr>
      <w:r>
        <w:rPr>
          <w:b/>
          <w:bCs/>
          <w:color w:val="000000"/>
          <w:spacing w:val="-3"/>
        </w:rPr>
        <w:t>РЕЕСТР</w:t>
      </w:r>
    </w:p>
    <w:p w:rsidR="00E76032" w:rsidRDefault="00E76032" w:rsidP="00E76032">
      <w:pPr>
        <w:shd w:val="clear" w:color="auto" w:fill="FFFFFF"/>
        <w:spacing w:line="274" w:lineRule="exact"/>
        <w:ind w:left="1766" w:right="922" w:firstLine="912"/>
      </w:pPr>
      <w:r>
        <w:rPr>
          <w:b/>
          <w:bCs/>
          <w:color w:val="000000"/>
        </w:rPr>
        <w:t xml:space="preserve">источников нецентрализованного водоснабжения </w:t>
      </w:r>
      <w:r>
        <w:rPr>
          <w:b/>
          <w:bCs/>
          <w:color w:val="000000"/>
          <w:spacing w:val="-1"/>
        </w:rPr>
        <w:t>обустроенных на территории городского округа Верх-Нейвинский</w:t>
      </w:r>
    </w:p>
    <w:p w:rsidR="00E76032" w:rsidRDefault="00E76032" w:rsidP="00E76032">
      <w:pPr>
        <w:spacing w:after="254"/>
        <w:rPr>
          <w:sz w:val="2"/>
          <w:szCs w:val="2"/>
        </w:rPr>
      </w:pP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8"/>
        <w:gridCol w:w="19"/>
        <w:gridCol w:w="2333"/>
        <w:gridCol w:w="29"/>
        <w:gridCol w:w="2457"/>
        <w:gridCol w:w="39"/>
        <w:gridCol w:w="2533"/>
        <w:gridCol w:w="2229"/>
        <w:gridCol w:w="39"/>
      </w:tblGrid>
      <w:tr w:rsidR="00E76032" w:rsidRPr="00E76032" w:rsidTr="00EB1B3D">
        <w:trPr>
          <w:gridAfter w:val="1"/>
          <w:wAfter w:w="39" w:type="dxa"/>
          <w:trHeight w:hRule="exact" w:val="893"/>
        </w:trPr>
        <w:tc>
          <w:tcPr>
            <w:tcW w:w="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6C2AB6">
            <w:pPr>
              <w:shd w:val="clear" w:color="auto" w:fill="FFFFFF"/>
              <w:ind w:right="58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6C2AB6">
            <w:pPr>
              <w:shd w:val="clear" w:color="auto" w:fill="FFFFFF"/>
              <w:spacing w:line="278" w:lineRule="exact"/>
              <w:ind w:left="216" w:right="307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3"/>
                <w:sz w:val="20"/>
                <w:szCs w:val="20"/>
              </w:rPr>
              <w:t xml:space="preserve">Название </w:t>
            </w:r>
            <w:r w:rsidRPr="00E76032">
              <w:rPr>
                <w:color w:val="000000"/>
                <w:sz w:val="20"/>
                <w:szCs w:val="20"/>
              </w:rPr>
              <w:t>источника, год обустройства</w:t>
            </w:r>
          </w:p>
        </w:tc>
        <w:tc>
          <w:tcPr>
            <w:tcW w:w="2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6C2AB6">
            <w:pPr>
              <w:shd w:val="clear" w:color="auto" w:fill="FFFFFF"/>
              <w:spacing w:line="288" w:lineRule="exact"/>
              <w:ind w:left="115" w:right="202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3"/>
                <w:sz w:val="20"/>
                <w:szCs w:val="20"/>
              </w:rPr>
              <w:t xml:space="preserve">Местонахождение </w:t>
            </w:r>
            <w:r w:rsidRPr="00E76032">
              <w:rPr>
                <w:color w:val="000000"/>
                <w:spacing w:val="4"/>
                <w:sz w:val="20"/>
                <w:szCs w:val="20"/>
              </w:rPr>
              <w:t>источника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6C2AB6">
            <w:pPr>
              <w:shd w:val="clear" w:color="auto" w:fill="FFFFFF"/>
              <w:spacing w:line="278" w:lineRule="exact"/>
              <w:ind w:left="307" w:right="394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1"/>
                <w:sz w:val="20"/>
                <w:szCs w:val="20"/>
              </w:rPr>
              <w:t xml:space="preserve">Закрепление за </w:t>
            </w:r>
            <w:r w:rsidRPr="00E76032">
              <w:rPr>
                <w:color w:val="000000"/>
                <w:spacing w:val="4"/>
                <w:sz w:val="20"/>
                <w:szCs w:val="20"/>
              </w:rPr>
              <w:t>предприятием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6C2AB6">
            <w:pPr>
              <w:shd w:val="clear" w:color="auto" w:fill="FFFFFF"/>
              <w:spacing w:line="283" w:lineRule="exact"/>
              <w:ind w:left="110" w:right="245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3"/>
                <w:sz w:val="20"/>
                <w:szCs w:val="20"/>
              </w:rPr>
              <w:t xml:space="preserve">Шефствующее </w:t>
            </w:r>
            <w:r w:rsidRPr="00E76032">
              <w:rPr>
                <w:color w:val="000000"/>
                <w:spacing w:val="-1"/>
                <w:sz w:val="20"/>
                <w:szCs w:val="20"/>
              </w:rPr>
              <w:t xml:space="preserve">детское </w:t>
            </w:r>
            <w:r w:rsidRPr="00E76032">
              <w:rPr>
                <w:color w:val="000000"/>
                <w:sz w:val="20"/>
                <w:szCs w:val="20"/>
              </w:rPr>
              <w:t>учреждение</w:t>
            </w:r>
          </w:p>
        </w:tc>
      </w:tr>
      <w:tr w:rsidR="00E76032" w:rsidRPr="00E76032" w:rsidTr="00EB1B3D">
        <w:trPr>
          <w:gridAfter w:val="1"/>
          <w:wAfter w:w="39" w:type="dxa"/>
          <w:trHeight w:hRule="exact" w:val="288"/>
        </w:trPr>
        <w:tc>
          <w:tcPr>
            <w:tcW w:w="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032" w:rsidRPr="00E76032" w:rsidRDefault="00E76032" w:rsidP="00E73391">
            <w:pPr>
              <w:shd w:val="clear" w:color="auto" w:fill="FFFFFF"/>
              <w:ind w:left="106"/>
              <w:rPr>
                <w:sz w:val="20"/>
                <w:szCs w:val="20"/>
              </w:rPr>
            </w:pPr>
            <w:r w:rsidRPr="00E7603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032" w:rsidRPr="00E76032" w:rsidRDefault="00E76032" w:rsidP="00E73391">
            <w:pPr>
              <w:shd w:val="clear" w:color="auto" w:fill="FFFFFF"/>
              <w:ind w:left="965"/>
              <w:rPr>
                <w:sz w:val="20"/>
                <w:szCs w:val="20"/>
              </w:rPr>
            </w:pPr>
            <w:r w:rsidRPr="00E7603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032" w:rsidRPr="00E76032" w:rsidRDefault="00E76032" w:rsidP="00E73391">
            <w:pPr>
              <w:shd w:val="clear" w:color="auto" w:fill="FFFFFF"/>
              <w:ind w:left="1046"/>
              <w:rPr>
                <w:sz w:val="20"/>
                <w:szCs w:val="20"/>
              </w:rPr>
            </w:pPr>
            <w:r w:rsidRPr="00E7603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032" w:rsidRPr="00E76032" w:rsidRDefault="00E76032" w:rsidP="00E733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032" w:rsidRPr="00E76032" w:rsidRDefault="00E76032" w:rsidP="00E73391">
            <w:pPr>
              <w:shd w:val="clear" w:color="auto" w:fill="FFFFFF"/>
              <w:ind w:left="859"/>
              <w:rPr>
                <w:sz w:val="20"/>
                <w:szCs w:val="20"/>
              </w:rPr>
            </w:pPr>
            <w:r w:rsidRPr="00E76032">
              <w:rPr>
                <w:color w:val="000000"/>
                <w:sz w:val="20"/>
                <w:szCs w:val="20"/>
              </w:rPr>
              <w:t>5</w:t>
            </w:r>
          </w:p>
        </w:tc>
      </w:tr>
      <w:tr w:rsidR="00E76032" w:rsidRPr="00E76032" w:rsidTr="00EB1B3D">
        <w:trPr>
          <w:gridAfter w:val="1"/>
          <w:wAfter w:w="39" w:type="dxa"/>
          <w:trHeight w:hRule="exact" w:val="1123"/>
        </w:trPr>
        <w:tc>
          <w:tcPr>
            <w:tcW w:w="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E73391">
            <w:pPr>
              <w:shd w:val="clear" w:color="auto" w:fill="FFFFFF"/>
              <w:ind w:right="125"/>
              <w:jc w:val="right"/>
              <w:rPr>
                <w:sz w:val="20"/>
                <w:szCs w:val="20"/>
              </w:rPr>
            </w:pPr>
            <w:r w:rsidRPr="00E7603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2AB6" w:rsidRDefault="00E76032" w:rsidP="006C2AB6">
            <w:pPr>
              <w:shd w:val="clear" w:color="auto" w:fill="FFFFFF"/>
              <w:spacing w:line="278" w:lineRule="exact"/>
              <w:ind w:left="374" w:right="470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E76032">
              <w:rPr>
                <w:color w:val="000000"/>
                <w:spacing w:val="-8"/>
                <w:sz w:val="20"/>
                <w:szCs w:val="20"/>
              </w:rPr>
              <w:t>колодец</w:t>
            </w:r>
          </w:p>
          <w:p w:rsidR="00E76032" w:rsidRPr="00E76032" w:rsidRDefault="00E76032" w:rsidP="006C2AB6">
            <w:pPr>
              <w:shd w:val="clear" w:color="auto" w:fill="FFFFFF"/>
              <w:spacing w:line="278" w:lineRule="exact"/>
              <w:ind w:left="374" w:right="470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8"/>
                <w:sz w:val="20"/>
                <w:szCs w:val="20"/>
              </w:rPr>
              <w:t xml:space="preserve">пер. </w:t>
            </w:r>
            <w:r w:rsidRPr="00E76032">
              <w:rPr>
                <w:color w:val="000000"/>
                <w:spacing w:val="-6"/>
                <w:sz w:val="20"/>
                <w:szCs w:val="20"/>
              </w:rPr>
              <w:t>Калинина</w:t>
            </w:r>
            <w:r w:rsidR="006C2AB6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r w:rsidRPr="00E76032">
              <w:rPr>
                <w:color w:val="000000"/>
                <w:spacing w:val="-7"/>
                <w:sz w:val="20"/>
                <w:szCs w:val="20"/>
              </w:rPr>
              <w:t>2001 г.</w:t>
            </w:r>
          </w:p>
        </w:tc>
        <w:tc>
          <w:tcPr>
            <w:tcW w:w="2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6C2AB6">
            <w:pPr>
              <w:shd w:val="clear" w:color="auto" w:fill="FFFFFF"/>
              <w:spacing w:line="283" w:lineRule="exact"/>
              <w:ind w:left="29" w:right="101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8"/>
                <w:sz w:val="20"/>
                <w:szCs w:val="20"/>
              </w:rPr>
              <w:t xml:space="preserve">п. Верх-Нейвинский, </w:t>
            </w:r>
            <w:r w:rsidRPr="00E76032">
              <w:rPr>
                <w:color w:val="000000"/>
                <w:spacing w:val="-5"/>
                <w:sz w:val="20"/>
                <w:szCs w:val="20"/>
              </w:rPr>
              <w:t>пер. Калинина, 2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6C2AB6">
            <w:pPr>
              <w:shd w:val="clear" w:color="auto" w:fill="FFFFFF"/>
              <w:spacing w:line="278" w:lineRule="exact"/>
              <w:ind w:left="96" w:right="149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5"/>
                <w:sz w:val="20"/>
                <w:szCs w:val="20"/>
              </w:rPr>
              <w:t xml:space="preserve">Закреплен за </w:t>
            </w:r>
            <w:r w:rsidRPr="00E76032">
              <w:rPr>
                <w:color w:val="000000"/>
                <w:spacing w:val="-7"/>
                <w:sz w:val="20"/>
                <w:szCs w:val="20"/>
              </w:rPr>
              <w:t>местными жителями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6C2AB6">
            <w:pPr>
              <w:shd w:val="clear" w:color="auto" w:fill="FFFFFF"/>
              <w:spacing w:line="278" w:lineRule="exact"/>
              <w:ind w:right="96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7"/>
                <w:sz w:val="20"/>
                <w:szCs w:val="20"/>
              </w:rPr>
              <w:t xml:space="preserve">МКОУ СОШ им. </w:t>
            </w:r>
            <w:r w:rsidRPr="00E76032">
              <w:rPr>
                <w:color w:val="000000"/>
                <w:spacing w:val="-6"/>
                <w:sz w:val="20"/>
                <w:szCs w:val="20"/>
              </w:rPr>
              <w:t xml:space="preserve">А.Н. </w:t>
            </w:r>
            <w:proofErr w:type="spellStart"/>
            <w:r w:rsidRPr="00E76032">
              <w:rPr>
                <w:color w:val="000000"/>
                <w:spacing w:val="-6"/>
                <w:sz w:val="20"/>
                <w:szCs w:val="20"/>
              </w:rPr>
              <w:t>Арапова</w:t>
            </w:r>
            <w:proofErr w:type="spellEnd"/>
          </w:p>
        </w:tc>
      </w:tr>
      <w:tr w:rsidR="00E76032" w:rsidRPr="00E76032" w:rsidTr="00EB1B3D">
        <w:trPr>
          <w:gridAfter w:val="1"/>
          <w:wAfter w:w="39" w:type="dxa"/>
          <w:trHeight w:hRule="exact" w:val="1123"/>
        </w:trPr>
        <w:tc>
          <w:tcPr>
            <w:tcW w:w="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E73391">
            <w:pPr>
              <w:shd w:val="clear" w:color="auto" w:fill="FFFFFF"/>
              <w:ind w:right="96"/>
              <w:jc w:val="right"/>
              <w:rPr>
                <w:sz w:val="20"/>
                <w:szCs w:val="20"/>
              </w:rPr>
            </w:pPr>
            <w:r w:rsidRPr="00E7603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2AB6" w:rsidRDefault="00E76032" w:rsidP="006C2AB6">
            <w:pPr>
              <w:shd w:val="clear" w:color="auto" w:fill="FFFFFF"/>
              <w:spacing w:line="278" w:lineRule="exact"/>
              <w:ind w:right="24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E76032">
              <w:rPr>
                <w:color w:val="000000"/>
                <w:spacing w:val="-7"/>
                <w:sz w:val="20"/>
                <w:szCs w:val="20"/>
              </w:rPr>
              <w:t>колодец</w:t>
            </w:r>
          </w:p>
          <w:p w:rsidR="00E76032" w:rsidRPr="006C2AB6" w:rsidRDefault="00E76032" w:rsidP="006C2AB6">
            <w:pPr>
              <w:shd w:val="clear" w:color="auto" w:fill="FFFFFF"/>
              <w:spacing w:line="278" w:lineRule="exact"/>
              <w:ind w:right="24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E76032">
              <w:rPr>
                <w:color w:val="000000"/>
                <w:spacing w:val="-7"/>
                <w:sz w:val="20"/>
                <w:szCs w:val="20"/>
              </w:rPr>
              <w:t>ул. Арапова</w:t>
            </w:r>
            <w:r w:rsidR="006C2AB6">
              <w:rPr>
                <w:color w:val="000000"/>
                <w:spacing w:val="-8"/>
                <w:sz w:val="20"/>
                <w:szCs w:val="20"/>
              </w:rPr>
              <w:t xml:space="preserve">2014 </w:t>
            </w:r>
            <w:r w:rsidRPr="00E76032">
              <w:rPr>
                <w:color w:val="000000"/>
                <w:spacing w:val="-8"/>
                <w:sz w:val="20"/>
                <w:szCs w:val="20"/>
              </w:rPr>
              <w:t>г.</w:t>
            </w:r>
          </w:p>
        </w:tc>
        <w:tc>
          <w:tcPr>
            <w:tcW w:w="2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6C2AB6">
            <w:pPr>
              <w:shd w:val="clear" w:color="auto" w:fill="FFFFFF"/>
              <w:spacing w:line="283" w:lineRule="exact"/>
              <w:ind w:left="38" w:right="86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7"/>
                <w:sz w:val="20"/>
                <w:szCs w:val="20"/>
              </w:rPr>
              <w:t xml:space="preserve">п. Верх-Нейвинский, </w:t>
            </w:r>
            <w:r w:rsidRPr="00E76032">
              <w:rPr>
                <w:color w:val="000000"/>
                <w:spacing w:val="-5"/>
                <w:sz w:val="20"/>
                <w:szCs w:val="20"/>
              </w:rPr>
              <w:t xml:space="preserve">ул. </w:t>
            </w:r>
            <w:proofErr w:type="spellStart"/>
            <w:r w:rsidRPr="00E76032">
              <w:rPr>
                <w:color w:val="000000"/>
                <w:spacing w:val="-5"/>
                <w:sz w:val="20"/>
                <w:szCs w:val="20"/>
              </w:rPr>
              <w:t>Арапова</w:t>
            </w:r>
            <w:proofErr w:type="spellEnd"/>
            <w:r w:rsidRPr="00E76032">
              <w:rPr>
                <w:color w:val="000000"/>
                <w:spacing w:val="-5"/>
                <w:sz w:val="20"/>
                <w:szCs w:val="20"/>
              </w:rPr>
              <w:t>, 14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6C2AB6">
            <w:pPr>
              <w:shd w:val="clear" w:color="auto" w:fill="FFFFFF"/>
              <w:spacing w:line="278" w:lineRule="exact"/>
              <w:ind w:left="106" w:right="144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4"/>
                <w:sz w:val="20"/>
                <w:szCs w:val="20"/>
              </w:rPr>
              <w:t xml:space="preserve">Закреплен за </w:t>
            </w:r>
            <w:r w:rsidRPr="00E76032">
              <w:rPr>
                <w:color w:val="000000"/>
                <w:spacing w:val="-7"/>
                <w:sz w:val="20"/>
                <w:szCs w:val="20"/>
              </w:rPr>
              <w:t>местными жителями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6C2AB6">
            <w:pPr>
              <w:shd w:val="clear" w:color="auto" w:fill="FFFFFF"/>
              <w:spacing w:line="278" w:lineRule="exact"/>
              <w:ind w:right="96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7"/>
                <w:sz w:val="20"/>
                <w:szCs w:val="20"/>
              </w:rPr>
              <w:t xml:space="preserve">МКОУ СОШ им. </w:t>
            </w:r>
            <w:r w:rsidRPr="00E76032">
              <w:rPr>
                <w:color w:val="000000"/>
                <w:spacing w:val="-6"/>
                <w:sz w:val="20"/>
                <w:szCs w:val="20"/>
              </w:rPr>
              <w:t xml:space="preserve">А.Н. </w:t>
            </w:r>
            <w:proofErr w:type="spellStart"/>
            <w:r w:rsidRPr="00E76032">
              <w:rPr>
                <w:color w:val="000000"/>
                <w:spacing w:val="-6"/>
                <w:sz w:val="20"/>
                <w:szCs w:val="20"/>
              </w:rPr>
              <w:t>Арапова</w:t>
            </w:r>
            <w:proofErr w:type="spellEnd"/>
          </w:p>
        </w:tc>
      </w:tr>
      <w:tr w:rsidR="00E76032" w:rsidRPr="00E76032" w:rsidTr="00EB1B3D">
        <w:trPr>
          <w:gridAfter w:val="1"/>
          <w:wAfter w:w="39" w:type="dxa"/>
          <w:trHeight w:hRule="exact" w:val="1411"/>
        </w:trPr>
        <w:tc>
          <w:tcPr>
            <w:tcW w:w="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E73391">
            <w:pPr>
              <w:shd w:val="clear" w:color="auto" w:fill="FFFFFF"/>
              <w:ind w:right="96"/>
              <w:jc w:val="right"/>
              <w:rPr>
                <w:sz w:val="20"/>
                <w:szCs w:val="20"/>
              </w:rPr>
            </w:pPr>
            <w:r w:rsidRPr="00E7603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6C2AB6">
            <w:pPr>
              <w:shd w:val="clear" w:color="auto" w:fill="FFFFFF"/>
              <w:spacing w:line="278" w:lineRule="exact"/>
              <w:ind w:right="5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6"/>
                <w:sz w:val="20"/>
                <w:szCs w:val="20"/>
              </w:rPr>
              <w:t xml:space="preserve">колодец пер. </w:t>
            </w:r>
            <w:r w:rsidRPr="00E76032">
              <w:rPr>
                <w:color w:val="000000"/>
                <w:spacing w:val="-7"/>
                <w:sz w:val="20"/>
                <w:szCs w:val="20"/>
              </w:rPr>
              <w:t xml:space="preserve">Октябрьский </w:t>
            </w:r>
            <w:r w:rsidRPr="00E76032">
              <w:rPr>
                <w:color w:val="000000"/>
                <w:spacing w:val="-8"/>
                <w:sz w:val="20"/>
                <w:szCs w:val="20"/>
              </w:rPr>
              <w:t xml:space="preserve">2001 г. (реконструкция 2010 </w:t>
            </w:r>
            <w:r w:rsidRPr="00E76032">
              <w:rPr>
                <w:color w:val="000000"/>
                <w:spacing w:val="-6"/>
                <w:sz w:val="20"/>
                <w:szCs w:val="20"/>
              </w:rPr>
              <w:t>год)</w:t>
            </w:r>
          </w:p>
        </w:tc>
        <w:tc>
          <w:tcPr>
            <w:tcW w:w="2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6C2AB6">
            <w:pPr>
              <w:shd w:val="clear" w:color="auto" w:fill="FFFFFF"/>
              <w:spacing w:line="298" w:lineRule="exact"/>
              <w:ind w:left="48" w:right="77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7"/>
                <w:sz w:val="20"/>
                <w:szCs w:val="20"/>
              </w:rPr>
              <w:t xml:space="preserve">п. Верх-Нейвинский, </w:t>
            </w:r>
            <w:r w:rsidRPr="00E76032">
              <w:rPr>
                <w:color w:val="000000"/>
                <w:spacing w:val="-5"/>
                <w:sz w:val="20"/>
                <w:szCs w:val="20"/>
              </w:rPr>
              <w:t>пер. Октябрьский, 6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6C2AB6">
            <w:pPr>
              <w:shd w:val="clear" w:color="auto" w:fill="FFFFFF"/>
              <w:spacing w:line="278" w:lineRule="exact"/>
              <w:ind w:left="139" w:right="163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4"/>
                <w:sz w:val="20"/>
                <w:szCs w:val="20"/>
              </w:rPr>
              <w:t xml:space="preserve">Закреплен за </w:t>
            </w:r>
            <w:r w:rsidRPr="00E76032">
              <w:rPr>
                <w:color w:val="000000"/>
                <w:spacing w:val="-8"/>
                <w:sz w:val="20"/>
                <w:szCs w:val="20"/>
              </w:rPr>
              <w:t xml:space="preserve">администрацией ГО </w:t>
            </w:r>
            <w:r w:rsidRPr="00E76032">
              <w:rPr>
                <w:color w:val="000000"/>
                <w:spacing w:val="-5"/>
                <w:sz w:val="20"/>
                <w:szCs w:val="20"/>
              </w:rPr>
              <w:t>Верх-Нейвинский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6C2AB6">
            <w:pPr>
              <w:shd w:val="clear" w:color="auto" w:fill="FFFFFF"/>
              <w:spacing w:line="278" w:lineRule="exact"/>
              <w:ind w:right="96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7"/>
                <w:sz w:val="20"/>
                <w:szCs w:val="20"/>
              </w:rPr>
              <w:t xml:space="preserve">МКОУ СОШ им. </w:t>
            </w:r>
            <w:r w:rsidRPr="00E76032">
              <w:rPr>
                <w:color w:val="000000"/>
                <w:spacing w:val="-6"/>
                <w:sz w:val="20"/>
                <w:szCs w:val="20"/>
              </w:rPr>
              <w:t xml:space="preserve">А.Н. </w:t>
            </w:r>
            <w:proofErr w:type="spellStart"/>
            <w:r w:rsidRPr="00E76032">
              <w:rPr>
                <w:color w:val="000000"/>
                <w:spacing w:val="-6"/>
                <w:sz w:val="20"/>
                <w:szCs w:val="20"/>
              </w:rPr>
              <w:t>Арапова</w:t>
            </w:r>
            <w:proofErr w:type="spellEnd"/>
          </w:p>
        </w:tc>
      </w:tr>
      <w:tr w:rsidR="00E76032" w:rsidRPr="00E76032" w:rsidTr="00EB1B3D">
        <w:trPr>
          <w:gridAfter w:val="1"/>
          <w:wAfter w:w="39" w:type="dxa"/>
          <w:trHeight w:hRule="exact" w:val="1114"/>
        </w:trPr>
        <w:tc>
          <w:tcPr>
            <w:tcW w:w="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E73391">
            <w:pPr>
              <w:shd w:val="clear" w:color="auto" w:fill="FFFFFF"/>
              <w:ind w:right="72"/>
              <w:jc w:val="right"/>
              <w:rPr>
                <w:sz w:val="20"/>
                <w:szCs w:val="20"/>
              </w:rPr>
            </w:pPr>
            <w:r w:rsidRPr="00E7603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2AB6" w:rsidRDefault="006C2AB6" w:rsidP="006C2AB6">
            <w:pPr>
              <w:shd w:val="clear" w:color="auto" w:fill="FFFFFF"/>
              <w:spacing w:line="278" w:lineRule="exact"/>
              <w:ind w:left="437" w:right="461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pacing w:val="-8"/>
                <w:sz w:val="20"/>
                <w:szCs w:val="20"/>
              </w:rPr>
              <w:t>Колодец</w:t>
            </w:r>
          </w:p>
          <w:p w:rsidR="00E76032" w:rsidRPr="00E76032" w:rsidRDefault="00E76032" w:rsidP="006C2AB6">
            <w:pPr>
              <w:shd w:val="clear" w:color="auto" w:fill="FFFFFF"/>
              <w:spacing w:line="278" w:lineRule="exact"/>
              <w:ind w:left="437" w:right="461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8"/>
                <w:sz w:val="20"/>
                <w:szCs w:val="20"/>
              </w:rPr>
              <w:t xml:space="preserve">ул. </w:t>
            </w:r>
            <w:r w:rsidRPr="00E76032">
              <w:rPr>
                <w:color w:val="000000"/>
                <w:spacing w:val="-7"/>
                <w:sz w:val="20"/>
                <w:szCs w:val="20"/>
              </w:rPr>
              <w:t xml:space="preserve">Нагорная </w:t>
            </w:r>
            <w:r w:rsidRPr="00E76032">
              <w:rPr>
                <w:color w:val="000000"/>
                <w:spacing w:val="-8"/>
                <w:sz w:val="20"/>
                <w:szCs w:val="20"/>
              </w:rPr>
              <w:t>2001 г.</w:t>
            </w:r>
          </w:p>
        </w:tc>
        <w:tc>
          <w:tcPr>
            <w:tcW w:w="2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6C2AB6">
            <w:pPr>
              <w:shd w:val="clear" w:color="auto" w:fill="FFFFFF"/>
              <w:spacing w:line="278" w:lineRule="exact"/>
              <w:ind w:left="58" w:right="72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8"/>
                <w:sz w:val="20"/>
                <w:szCs w:val="20"/>
              </w:rPr>
              <w:t xml:space="preserve">п. Верх-Нейвинский, </w:t>
            </w:r>
            <w:r w:rsidRPr="00E76032">
              <w:rPr>
                <w:color w:val="000000"/>
                <w:spacing w:val="-5"/>
                <w:sz w:val="20"/>
                <w:szCs w:val="20"/>
              </w:rPr>
              <w:t>ул. Нагорная, 48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6C2AB6">
            <w:pPr>
              <w:shd w:val="clear" w:color="auto" w:fill="FFFFFF"/>
              <w:spacing w:line="274" w:lineRule="exact"/>
              <w:ind w:left="120" w:right="130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4"/>
                <w:sz w:val="20"/>
                <w:szCs w:val="20"/>
              </w:rPr>
              <w:t xml:space="preserve">Закреплен за </w:t>
            </w:r>
            <w:r w:rsidRPr="00E76032">
              <w:rPr>
                <w:color w:val="000000"/>
                <w:spacing w:val="-7"/>
                <w:sz w:val="20"/>
                <w:szCs w:val="20"/>
              </w:rPr>
              <w:t>местными жителями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6C2AB6">
            <w:pPr>
              <w:shd w:val="clear" w:color="auto" w:fill="FFFFFF"/>
              <w:spacing w:line="278" w:lineRule="exact"/>
              <w:ind w:right="96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7"/>
                <w:sz w:val="20"/>
                <w:szCs w:val="20"/>
              </w:rPr>
              <w:t xml:space="preserve">МКОУ СОШ им. </w:t>
            </w:r>
            <w:r w:rsidRPr="00E76032">
              <w:rPr>
                <w:color w:val="000000"/>
                <w:spacing w:val="-6"/>
                <w:sz w:val="20"/>
                <w:szCs w:val="20"/>
              </w:rPr>
              <w:t xml:space="preserve">А.Н. </w:t>
            </w:r>
            <w:proofErr w:type="spellStart"/>
            <w:r w:rsidRPr="00E76032">
              <w:rPr>
                <w:color w:val="000000"/>
                <w:spacing w:val="-6"/>
                <w:sz w:val="20"/>
                <w:szCs w:val="20"/>
              </w:rPr>
              <w:t>Арапова</w:t>
            </w:r>
            <w:proofErr w:type="spellEnd"/>
          </w:p>
        </w:tc>
      </w:tr>
      <w:tr w:rsidR="00E76032" w:rsidRPr="00E76032" w:rsidTr="00EB1B3D">
        <w:trPr>
          <w:gridAfter w:val="1"/>
          <w:wAfter w:w="39" w:type="dxa"/>
          <w:trHeight w:hRule="exact" w:val="1133"/>
        </w:trPr>
        <w:tc>
          <w:tcPr>
            <w:tcW w:w="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E73391">
            <w:pPr>
              <w:shd w:val="clear" w:color="auto" w:fill="FFFFFF"/>
              <w:ind w:right="77"/>
              <w:jc w:val="right"/>
              <w:rPr>
                <w:sz w:val="20"/>
                <w:szCs w:val="20"/>
              </w:rPr>
            </w:pPr>
            <w:r w:rsidRPr="00E7603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6C2AB6">
            <w:pPr>
              <w:shd w:val="clear" w:color="auto" w:fill="FFFFFF"/>
              <w:spacing w:line="278" w:lineRule="exact"/>
              <w:ind w:left="341" w:right="346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8"/>
                <w:sz w:val="20"/>
                <w:szCs w:val="20"/>
              </w:rPr>
              <w:t xml:space="preserve">Родник «Семь </w:t>
            </w:r>
            <w:r w:rsidRPr="00E76032">
              <w:rPr>
                <w:color w:val="000000"/>
                <w:spacing w:val="-7"/>
                <w:sz w:val="20"/>
                <w:szCs w:val="20"/>
              </w:rPr>
              <w:t>Братьев» 2002 г.</w:t>
            </w:r>
          </w:p>
        </w:tc>
        <w:tc>
          <w:tcPr>
            <w:tcW w:w="2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6C2AB6">
            <w:pPr>
              <w:shd w:val="clear" w:color="auto" w:fill="FFFFFF"/>
              <w:ind w:left="389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8"/>
                <w:sz w:val="20"/>
                <w:szCs w:val="20"/>
              </w:rPr>
              <w:t>Лесной массив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6C2AB6">
            <w:pPr>
              <w:shd w:val="clear" w:color="auto" w:fill="FFFFFF"/>
              <w:spacing w:line="278" w:lineRule="exact"/>
              <w:ind w:left="182" w:right="173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7"/>
                <w:sz w:val="20"/>
                <w:szCs w:val="20"/>
              </w:rPr>
              <w:t xml:space="preserve">Администрация ГО </w:t>
            </w:r>
            <w:r w:rsidRPr="00E76032">
              <w:rPr>
                <w:color w:val="000000"/>
                <w:spacing w:val="-5"/>
                <w:sz w:val="20"/>
                <w:szCs w:val="20"/>
              </w:rPr>
              <w:t>Верх-Нейвинский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6C2AB6">
            <w:pPr>
              <w:shd w:val="clear" w:color="auto" w:fill="FFFFFF"/>
              <w:spacing w:line="278" w:lineRule="exact"/>
              <w:ind w:right="96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7"/>
                <w:sz w:val="20"/>
                <w:szCs w:val="20"/>
              </w:rPr>
              <w:t xml:space="preserve">МКОУ СОШ им. </w:t>
            </w:r>
            <w:r w:rsidRPr="00E76032">
              <w:rPr>
                <w:color w:val="000000"/>
                <w:spacing w:val="-6"/>
                <w:sz w:val="20"/>
                <w:szCs w:val="20"/>
              </w:rPr>
              <w:t xml:space="preserve">А.Н. </w:t>
            </w:r>
            <w:proofErr w:type="spellStart"/>
            <w:r w:rsidRPr="00E76032">
              <w:rPr>
                <w:color w:val="000000"/>
                <w:spacing w:val="-6"/>
                <w:sz w:val="20"/>
                <w:szCs w:val="20"/>
              </w:rPr>
              <w:t>Арапова</w:t>
            </w:r>
            <w:proofErr w:type="spellEnd"/>
          </w:p>
        </w:tc>
      </w:tr>
      <w:tr w:rsidR="00E76032" w:rsidRPr="00E76032" w:rsidTr="00EB1B3D">
        <w:trPr>
          <w:gridAfter w:val="1"/>
          <w:wAfter w:w="39" w:type="dxa"/>
          <w:trHeight w:hRule="exact" w:val="1133"/>
        </w:trPr>
        <w:tc>
          <w:tcPr>
            <w:tcW w:w="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E73391">
            <w:pPr>
              <w:shd w:val="clear" w:color="auto" w:fill="FFFFFF"/>
              <w:ind w:right="58"/>
              <w:jc w:val="right"/>
              <w:rPr>
                <w:sz w:val="20"/>
                <w:szCs w:val="20"/>
              </w:rPr>
            </w:pPr>
            <w:r w:rsidRPr="00E7603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2AB6" w:rsidRDefault="006C2AB6" w:rsidP="006C2AB6">
            <w:pPr>
              <w:shd w:val="clear" w:color="auto" w:fill="FFFFFF"/>
              <w:spacing w:line="274" w:lineRule="exact"/>
              <w:ind w:left="403" w:right="398"/>
              <w:jc w:val="center"/>
              <w:rPr>
                <w:color w:val="000000"/>
                <w:spacing w:val="-9"/>
                <w:sz w:val="20"/>
                <w:szCs w:val="20"/>
              </w:rPr>
            </w:pPr>
            <w:r>
              <w:rPr>
                <w:color w:val="000000"/>
                <w:spacing w:val="-9"/>
                <w:sz w:val="20"/>
                <w:szCs w:val="20"/>
              </w:rPr>
              <w:t>к</w:t>
            </w:r>
            <w:r w:rsidR="00E76032" w:rsidRPr="00E76032">
              <w:rPr>
                <w:color w:val="000000"/>
                <w:spacing w:val="-9"/>
                <w:sz w:val="20"/>
                <w:szCs w:val="20"/>
              </w:rPr>
              <w:t>олодец</w:t>
            </w:r>
          </w:p>
          <w:p w:rsidR="00E76032" w:rsidRPr="00E76032" w:rsidRDefault="00E76032" w:rsidP="006C2AB6">
            <w:pPr>
              <w:shd w:val="clear" w:color="auto" w:fill="FFFFFF"/>
              <w:spacing w:line="274" w:lineRule="exact"/>
              <w:ind w:left="403" w:right="398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9"/>
                <w:sz w:val="20"/>
                <w:szCs w:val="20"/>
              </w:rPr>
              <w:t xml:space="preserve">пер. </w:t>
            </w:r>
            <w:r w:rsidRPr="00E76032">
              <w:rPr>
                <w:color w:val="000000"/>
                <w:spacing w:val="-6"/>
                <w:sz w:val="20"/>
                <w:szCs w:val="20"/>
              </w:rPr>
              <w:t xml:space="preserve">Строителей </w:t>
            </w:r>
            <w:r w:rsidRPr="00E76032">
              <w:rPr>
                <w:color w:val="000000"/>
                <w:spacing w:val="-8"/>
                <w:sz w:val="20"/>
                <w:szCs w:val="20"/>
              </w:rPr>
              <w:t>2002 г.</w:t>
            </w:r>
          </w:p>
        </w:tc>
        <w:tc>
          <w:tcPr>
            <w:tcW w:w="2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6C2AB6">
            <w:pPr>
              <w:shd w:val="clear" w:color="auto" w:fill="FFFFFF"/>
              <w:spacing w:line="274" w:lineRule="exact"/>
              <w:ind w:left="77" w:right="53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8"/>
                <w:sz w:val="20"/>
                <w:szCs w:val="20"/>
              </w:rPr>
              <w:t xml:space="preserve">п. Верх-Нейвинский, </w:t>
            </w:r>
            <w:r w:rsidRPr="00E76032">
              <w:rPr>
                <w:color w:val="000000"/>
                <w:spacing w:val="-6"/>
                <w:sz w:val="20"/>
                <w:szCs w:val="20"/>
              </w:rPr>
              <w:t>пер. Строителей, 3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6C2AB6">
            <w:pPr>
              <w:shd w:val="clear" w:color="auto" w:fill="FFFFFF"/>
              <w:spacing w:line="283" w:lineRule="exact"/>
              <w:ind w:left="192" w:right="163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7"/>
                <w:sz w:val="20"/>
                <w:szCs w:val="20"/>
              </w:rPr>
              <w:t xml:space="preserve">Администрация ГО </w:t>
            </w:r>
            <w:r w:rsidRPr="00E76032">
              <w:rPr>
                <w:color w:val="000000"/>
                <w:spacing w:val="-9"/>
                <w:sz w:val="20"/>
                <w:szCs w:val="20"/>
              </w:rPr>
              <w:t>Верх-Нейвинский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6C2AB6">
            <w:pPr>
              <w:shd w:val="clear" w:color="auto" w:fill="FFFFFF"/>
              <w:spacing w:line="274" w:lineRule="exact"/>
              <w:ind w:left="110" w:right="130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7"/>
                <w:sz w:val="20"/>
                <w:szCs w:val="20"/>
              </w:rPr>
              <w:t xml:space="preserve">МКОУ ДОД «Детская </w:t>
            </w:r>
            <w:r w:rsidRPr="00E76032">
              <w:rPr>
                <w:color w:val="000000"/>
                <w:spacing w:val="-9"/>
                <w:sz w:val="20"/>
                <w:szCs w:val="20"/>
              </w:rPr>
              <w:t>школа искусств»</w:t>
            </w:r>
          </w:p>
        </w:tc>
      </w:tr>
      <w:tr w:rsidR="00E76032" w:rsidRPr="00E76032" w:rsidTr="00EB1B3D">
        <w:trPr>
          <w:gridAfter w:val="1"/>
          <w:wAfter w:w="39" w:type="dxa"/>
          <w:trHeight w:hRule="exact" w:val="1114"/>
        </w:trPr>
        <w:tc>
          <w:tcPr>
            <w:tcW w:w="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E73391">
            <w:pPr>
              <w:shd w:val="clear" w:color="auto" w:fill="FFFFFF"/>
              <w:ind w:right="58"/>
              <w:jc w:val="right"/>
              <w:rPr>
                <w:sz w:val="20"/>
                <w:szCs w:val="20"/>
              </w:rPr>
            </w:pPr>
            <w:r w:rsidRPr="00E7603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2AB6" w:rsidRDefault="006C2AB6" w:rsidP="006C2AB6">
            <w:pPr>
              <w:shd w:val="clear" w:color="auto" w:fill="FFFFFF"/>
              <w:spacing w:line="274" w:lineRule="exact"/>
              <w:ind w:left="466" w:right="446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pacing w:val="-8"/>
                <w:sz w:val="20"/>
                <w:szCs w:val="20"/>
              </w:rPr>
              <w:t>к</w:t>
            </w:r>
            <w:r w:rsidR="00E76032" w:rsidRPr="00E76032">
              <w:rPr>
                <w:color w:val="000000"/>
                <w:spacing w:val="-8"/>
                <w:sz w:val="20"/>
                <w:szCs w:val="20"/>
              </w:rPr>
              <w:t>олодец</w:t>
            </w:r>
          </w:p>
          <w:p w:rsidR="006C2AB6" w:rsidRDefault="00E76032" w:rsidP="006C2AB6">
            <w:pPr>
              <w:shd w:val="clear" w:color="auto" w:fill="FFFFFF"/>
              <w:spacing w:line="274" w:lineRule="exact"/>
              <w:ind w:left="466" w:right="446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E76032">
              <w:rPr>
                <w:color w:val="000000"/>
                <w:spacing w:val="-8"/>
                <w:sz w:val="20"/>
                <w:szCs w:val="20"/>
              </w:rPr>
              <w:t xml:space="preserve">ул. </w:t>
            </w:r>
            <w:r w:rsidRPr="00E76032">
              <w:rPr>
                <w:color w:val="000000"/>
                <w:spacing w:val="-5"/>
                <w:sz w:val="20"/>
                <w:szCs w:val="20"/>
              </w:rPr>
              <w:t>Некрасова</w:t>
            </w:r>
          </w:p>
          <w:p w:rsidR="00E76032" w:rsidRPr="00E76032" w:rsidRDefault="006C2AB6" w:rsidP="006C2AB6">
            <w:pPr>
              <w:shd w:val="clear" w:color="auto" w:fill="FFFFFF"/>
              <w:spacing w:line="274" w:lineRule="exact"/>
              <w:ind w:left="466" w:right="446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2013</w:t>
            </w:r>
            <w:r w:rsidR="00E76032" w:rsidRPr="00E76032">
              <w:rPr>
                <w:color w:val="000000"/>
                <w:spacing w:val="-7"/>
                <w:sz w:val="20"/>
                <w:szCs w:val="20"/>
              </w:rPr>
              <w:t xml:space="preserve"> г.</w:t>
            </w:r>
          </w:p>
        </w:tc>
        <w:tc>
          <w:tcPr>
            <w:tcW w:w="2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6C2AB6">
            <w:pPr>
              <w:shd w:val="clear" w:color="auto" w:fill="FFFFFF"/>
              <w:spacing w:line="278" w:lineRule="exact"/>
              <w:ind w:left="82" w:right="48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8"/>
                <w:sz w:val="20"/>
                <w:szCs w:val="20"/>
              </w:rPr>
              <w:t xml:space="preserve">п. Верх-Нейвинский, </w:t>
            </w:r>
            <w:r w:rsidRPr="00E76032">
              <w:rPr>
                <w:color w:val="000000"/>
                <w:spacing w:val="-5"/>
                <w:sz w:val="20"/>
                <w:szCs w:val="20"/>
              </w:rPr>
              <w:t>ул. Некрасова, 19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6C2AB6">
            <w:pPr>
              <w:shd w:val="clear" w:color="auto" w:fill="FFFFFF"/>
              <w:spacing w:line="283" w:lineRule="exact"/>
              <w:ind w:left="197" w:right="158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7"/>
                <w:sz w:val="20"/>
                <w:szCs w:val="20"/>
              </w:rPr>
              <w:t xml:space="preserve">Администрация ГО </w:t>
            </w:r>
            <w:r w:rsidRPr="00E76032">
              <w:rPr>
                <w:color w:val="000000"/>
                <w:spacing w:val="-5"/>
                <w:sz w:val="20"/>
                <w:szCs w:val="20"/>
              </w:rPr>
              <w:t>Верх-Нейвинский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6C2AB6">
            <w:pPr>
              <w:shd w:val="clear" w:color="auto" w:fill="FFFFFF"/>
              <w:spacing w:line="278" w:lineRule="exact"/>
              <w:ind w:right="96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7"/>
                <w:sz w:val="20"/>
                <w:szCs w:val="20"/>
              </w:rPr>
              <w:t xml:space="preserve">МКОУ СОШ им. </w:t>
            </w:r>
            <w:r w:rsidRPr="00E76032">
              <w:rPr>
                <w:color w:val="000000"/>
                <w:spacing w:val="-6"/>
                <w:sz w:val="20"/>
                <w:szCs w:val="20"/>
              </w:rPr>
              <w:t xml:space="preserve">А.Н. </w:t>
            </w:r>
            <w:proofErr w:type="spellStart"/>
            <w:r w:rsidRPr="00E76032">
              <w:rPr>
                <w:color w:val="000000"/>
                <w:spacing w:val="-6"/>
                <w:sz w:val="20"/>
                <w:szCs w:val="20"/>
              </w:rPr>
              <w:t>Арапова</w:t>
            </w:r>
            <w:proofErr w:type="spellEnd"/>
          </w:p>
        </w:tc>
      </w:tr>
      <w:tr w:rsidR="00E76032" w:rsidRPr="00E76032" w:rsidTr="00EB1B3D">
        <w:trPr>
          <w:gridAfter w:val="1"/>
          <w:wAfter w:w="39" w:type="dxa"/>
          <w:trHeight w:hRule="exact" w:val="1196"/>
        </w:trPr>
        <w:tc>
          <w:tcPr>
            <w:tcW w:w="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E73391">
            <w:pPr>
              <w:shd w:val="clear" w:color="auto" w:fill="FFFFFF"/>
              <w:ind w:right="53"/>
              <w:jc w:val="right"/>
              <w:rPr>
                <w:sz w:val="20"/>
                <w:szCs w:val="20"/>
              </w:rPr>
            </w:pPr>
            <w:r w:rsidRPr="00E7603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2AB6" w:rsidRDefault="006C2AB6" w:rsidP="006C2AB6">
            <w:pPr>
              <w:shd w:val="clear" w:color="auto" w:fill="FFFFFF"/>
              <w:spacing w:line="278" w:lineRule="exact"/>
              <w:ind w:left="149" w:right="96"/>
              <w:jc w:val="center"/>
              <w:rPr>
                <w:color w:val="000000"/>
                <w:spacing w:val="-7"/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к</w:t>
            </w:r>
            <w:r w:rsidR="00E76032" w:rsidRPr="00E76032">
              <w:rPr>
                <w:color w:val="000000"/>
                <w:spacing w:val="-7"/>
                <w:sz w:val="20"/>
                <w:szCs w:val="20"/>
              </w:rPr>
              <w:t>олодец</w:t>
            </w:r>
          </w:p>
          <w:p w:rsidR="00E76032" w:rsidRPr="00E76032" w:rsidRDefault="00E76032" w:rsidP="006C2AB6">
            <w:pPr>
              <w:shd w:val="clear" w:color="auto" w:fill="FFFFFF"/>
              <w:spacing w:line="278" w:lineRule="exact"/>
              <w:ind w:left="149" w:right="96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7"/>
                <w:sz w:val="20"/>
                <w:szCs w:val="20"/>
              </w:rPr>
              <w:t xml:space="preserve">ул. </w:t>
            </w:r>
            <w:r w:rsidRPr="00E76032">
              <w:rPr>
                <w:color w:val="000000"/>
                <w:spacing w:val="-6"/>
                <w:sz w:val="20"/>
                <w:szCs w:val="20"/>
              </w:rPr>
              <w:t xml:space="preserve">Пушкина </w:t>
            </w:r>
            <w:r w:rsidRPr="00E76032">
              <w:rPr>
                <w:color w:val="000000"/>
                <w:spacing w:val="-7"/>
                <w:sz w:val="20"/>
                <w:szCs w:val="20"/>
              </w:rPr>
              <w:t xml:space="preserve">2003 г. </w:t>
            </w:r>
            <w:r w:rsidRPr="00E76032">
              <w:rPr>
                <w:color w:val="000000"/>
                <w:spacing w:val="-8"/>
                <w:sz w:val="20"/>
                <w:szCs w:val="20"/>
              </w:rPr>
              <w:t xml:space="preserve">(переоборудован в </w:t>
            </w:r>
            <w:r w:rsidRPr="00E76032">
              <w:rPr>
                <w:color w:val="000000"/>
                <w:spacing w:val="-6"/>
                <w:sz w:val="20"/>
                <w:szCs w:val="20"/>
              </w:rPr>
              <w:t>2005-2007 г.)</w:t>
            </w:r>
          </w:p>
        </w:tc>
        <w:tc>
          <w:tcPr>
            <w:tcW w:w="2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6C2AB6">
            <w:pPr>
              <w:shd w:val="clear" w:color="auto" w:fill="FFFFFF"/>
              <w:spacing w:line="278" w:lineRule="exact"/>
              <w:ind w:left="86" w:right="43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8"/>
                <w:sz w:val="20"/>
                <w:szCs w:val="20"/>
              </w:rPr>
              <w:t xml:space="preserve">п. Верх-Нейвинский, </w:t>
            </w:r>
            <w:r w:rsidRPr="00E76032">
              <w:rPr>
                <w:color w:val="000000"/>
                <w:spacing w:val="-5"/>
                <w:sz w:val="20"/>
                <w:szCs w:val="20"/>
              </w:rPr>
              <w:t>ул. Пушкина, 6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6C2AB6">
            <w:pPr>
              <w:shd w:val="clear" w:color="auto" w:fill="FFFFFF"/>
              <w:spacing w:line="283" w:lineRule="exact"/>
              <w:ind w:left="149" w:right="101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4"/>
                <w:sz w:val="20"/>
                <w:szCs w:val="20"/>
              </w:rPr>
              <w:t xml:space="preserve">Закреплен за </w:t>
            </w:r>
            <w:r w:rsidRPr="00E76032">
              <w:rPr>
                <w:color w:val="000000"/>
                <w:spacing w:val="-7"/>
                <w:sz w:val="20"/>
                <w:szCs w:val="20"/>
              </w:rPr>
              <w:t>местными жителями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6C2AB6">
            <w:pPr>
              <w:shd w:val="clear" w:color="auto" w:fill="FFFFFF"/>
              <w:spacing w:line="278" w:lineRule="exact"/>
              <w:ind w:right="96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7"/>
                <w:sz w:val="20"/>
                <w:szCs w:val="20"/>
              </w:rPr>
              <w:t xml:space="preserve">МКОУ СОШ им. </w:t>
            </w:r>
            <w:r w:rsidRPr="00E76032">
              <w:rPr>
                <w:color w:val="000000"/>
                <w:spacing w:val="-6"/>
                <w:sz w:val="20"/>
                <w:szCs w:val="20"/>
              </w:rPr>
              <w:t xml:space="preserve">А.Н. </w:t>
            </w:r>
            <w:proofErr w:type="spellStart"/>
            <w:r w:rsidRPr="00E76032">
              <w:rPr>
                <w:color w:val="000000"/>
                <w:spacing w:val="-6"/>
                <w:sz w:val="20"/>
                <w:szCs w:val="20"/>
              </w:rPr>
              <w:t>Арапова</w:t>
            </w:r>
            <w:proofErr w:type="spellEnd"/>
          </w:p>
        </w:tc>
      </w:tr>
      <w:tr w:rsidR="00E76032" w:rsidRPr="00E76032" w:rsidTr="00EB1B3D">
        <w:trPr>
          <w:gridAfter w:val="1"/>
          <w:wAfter w:w="39" w:type="dxa"/>
          <w:trHeight w:hRule="exact" w:val="865"/>
        </w:trPr>
        <w:tc>
          <w:tcPr>
            <w:tcW w:w="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8A0519">
            <w:pPr>
              <w:shd w:val="clear" w:color="auto" w:fill="FFFFFF"/>
              <w:ind w:right="38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6C2AB6">
            <w:pPr>
              <w:shd w:val="clear" w:color="auto" w:fill="FFFFFF"/>
              <w:spacing w:line="278" w:lineRule="exact"/>
              <w:ind w:left="38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8"/>
                <w:sz w:val="20"/>
                <w:szCs w:val="20"/>
              </w:rPr>
              <w:t>Родник «Березовый» 2003 г.</w:t>
            </w:r>
          </w:p>
        </w:tc>
        <w:tc>
          <w:tcPr>
            <w:tcW w:w="2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6C2AB6">
            <w:pPr>
              <w:shd w:val="clear" w:color="auto" w:fill="FFFFFF"/>
              <w:spacing w:line="283" w:lineRule="exact"/>
              <w:ind w:left="96" w:right="34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8"/>
                <w:sz w:val="20"/>
                <w:szCs w:val="20"/>
              </w:rPr>
              <w:t xml:space="preserve">п. Верх-Нейвинский, </w:t>
            </w:r>
            <w:r w:rsidRPr="00E76032">
              <w:rPr>
                <w:color w:val="000000"/>
                <w:spacing w:val="-7"/>
                <w:sz w:val="20"/>
                <w:szCs w:val="20"/>
              </w:rPr>
              <w:t>ул. Червякова, 1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6C2AB6">
            <w:pPr>
              <w:shd w:val="clear" w:color="auto" w:fill="FFFFFF"/>
              <w:spacing w:line="293" w:lineRule="exact"/>
              <w:ind w:left="211" w:right="149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8"/>
                <w:sz w:val="20"/>
                <w:szCs w:val="20"/>
              </w:rPr>
              <w:t xml:space="preserve">Администрация ГО </w:t>
            </w:r>
            <w:r w:rsidRPr="00E76032">
              <w:rPr>
                <w:color w:val="000000"/>
                <w:spacing w:val="-9"/>
                <w:sz w:val="20"/>
                <w:szCs w:val="20"/>
              </w:rPr>
              <w:t xml:space="preserve">В </w:t>
            </w:r>
            <w:proofErr w:type="spellStart"/>
            <w:r w:rsidRPr="00E76032">
              <w:rPr>
                <w:color w:val="000000"/>
                <w:spacing w:val="-9"/>
                <w:sz w:val="20"/>
                <w:szCs w:val="20"/>
              </w:rPr>
              <w:t>ерх-Нейвинский</w:t>
            </w:r>
            <w:proofErr w:type="spellEnd"/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6C2AB6">
            <w:pPr>
              <w:shd w:val="clear" w:color="auto" w:fill="FFFFFF"/>
              <w:spacing w:line="278" w:lineRule="exact"/>
              <w:ind w:right="96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7"/>
                <w:sz w:val="20"/>
                <w:szCs w:val="20"/>
              </w:rPr>
              <w:t xml:space="preserve">МКОУ СОШ им. </w:t>
            </w:r>
            <w:r w:rsidRPr="00E76032">
              <w:rPr>
                <w:color w:val="000000"/>
                <w:spacing w:val="-6"/>
                <w:sz w:val="20"/>
                <w:szCs w:val="20"/>
              </w:rPr>
              <w:t xml:space="preserve">А.Н. </w:t>
            </w:r>
            <w:proofErr w:type="spellStart"/>
            <w:r w:rsidRPr="00E76032">
              <w:rPr>
                <w:color w:val="000000"/>
                <w:spacing w:val="-6"/>
                <w:sz w:val="20"/>
                <w:szCs w:val="20"/>
              </w:rPr>
              <w:t>Арапова</w:t>
            </w:r>
            <w:proofErr w:type="spellEnd"/>
          </w:p>
        </w:tc>
      </w:tr>
      <w:tr w:rsidR="00E76032" w:rsidRPr="00E76032" w:rsidTr="00EB1B3D">
        <w:trPr>
          <w:trHeight w:hRule="exact" w:val="1421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8A05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2AB6" w:rsidRDefault="006C2AB6" w:rsidP="006C2AB6">
            <w:pPr>
              <w:shd w:val="clear" w:color="auto" w:fill="FFFFFF"/>
              <w:spacing w:line="278" w:lineRule="exact"/>
              <w:ind w:left="125" w:right="173"/>
              <w:jc w:val="center"/>
              <w:rPr>
                <w:color w:val="000000"/>
                <w:spacing w:val="-7"/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к</w:t>
            </w:r>
            <w:r w:rsidR="00E76032" w:rsidRPr="00E76032">
              <w:rPr>
                <w:color w:val="000000"/>
                <w:spacing w:val="-7"/>
                <w:sz w:val="20"/>
                <w:szCs w:val="20"/>
              </w:rPr>
              <w:t>олодец</w:t>
            </w:r>
          </w:p>
          <w:p w:rsidR="006C2AB6" w:rsidRDefault="00E76032" w:rsidP="006C2AB6">
            <w:pPr>
              <w:shd w:val="clear" w:color="auto" w:fill="FFFFFF"/>
              <w:spacing w:line="278" w:lineRule="exact"/>
              <w:ind w:left="125" w:right="173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E76032">
              <w:rPr>
                <w:color w:val="000000"/>
                <w:spacing w:val="-7"/>
                <w:sz w:val="20"/>
                <w:szCs w:val="20"/>
              </w:rPr>
              <w:t xml:space="preserve">ул. </w:t>
            </w:r>
            <w:r w:rsidRPr="00E76032">
              <w:rPr>
                <w:color w:val="000000"/>
                <w:spacing w:val="-6"/>
                <w:sz w:val="20"/>
                <w:szCs w:val="20"/>
              </w:rPr>
              <w:t xml:space="preserve">Калинина </w:t>
            </w:r>
            <w:r w:rsidRPr="00E76032">
              <w:rPr>
                <w:color w:val="000000"/>
                <w:spacing w:val="-7"/>
                <w:sz w:val="20"/>
                <w:szCs w:val="20"/>
              </w:rPr>
              <w:t>2003 г</w:t>
            </w:r>
          </w:p>
          <w:p w:rsidR="00E76032" w:rsidRPr="00E76032" w:rsidRDefault="00E76032" w:rsidP="006C2AB6">
            <w:pPr>
              <w:shd w:val="clear" w:color="auto" w:fill="FFFFFF"/>
              <w:spacing w:line="278" w:lineRule="exact"/>
              <w:ind w:left="125" w:right="173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7"/>
                <w:sz w:val="20"/>
                <w:szCs w:val="20"/>
              </w:rPr>
              <w:t xml:space="preserve">( в 2006 г. </w:t>
            </w:r>
            <w:r w:rsidRPr="00E76032">
              <w:rPr>
                <w:color w:val="000000"/>
                <w:spacing w:val="-8"/>
                <w:sz w:val="20"/>
                <w:szCs w:val="20"/>
              </w:rPr>
              <w:t>реконструирован)</w:t>
            </w:r>
          </w:p>
        </w:tc>
        <w:tc>
          <w:tcPr>
            <w:tcW w:w="2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6C2AB6">
            <w:pPr>
              <w:shd w:val="clear" w:color="auto" w:fill="FFFFFF"/>
              <w:spacing w:line="274" w:lineRule="exact"/>
              <w:ind w:left="38" w:right="77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7"/>
                <w:sz w:val="20"/>
                <w:szCs w:val="20"/>
              </w:rPr>
              <w:t xml:space="preserve">п. Верх-Нейвинский, </w:t>
            </w:r>
            <w:r w:rsidRPr="00E76032">
              <w:rPr>
                <w:color w:val="000000"/>
                <w:spacing w:val="-5"/>
                <w:sz w:val="20"/>
                <w:szCs w:val="20"/>
              </w:rPr>
              <w:t>ул. Калинина, 27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6C2AB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9"/>
                <w:sz w:val="20"/>
                <w:szCs w:val="20"/>
              </w:rPr>
              <w:t>Филиал ПСЦМ ОАО</w:t>
            </w:r>
          </w:p>
          <w:p w:rsidR="00E76032" w:rsidRPr="00E76032" w:rsidRDefault="00E76032" w:rsidP="006C2AB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6"/>
                <w:sz w:val="20"/>
                <w:szCs w:val="20"/>
              </w:rPr>
              <w:t>«</w:t>
            </w:r>
            <w:proofErr w:type="spellStart"/>
            <w:r w:rsidRPr="00E76032">
              <w:rPr>
                <w:color w:val="000000"/>
                <w:spacing w:val="-6"/>
                <w:sz w:val="20"/>
                <w:szCs w:val="20"/>
              </w:rPr>
              <w:t>Уралэлектромедь</w:t>
            </w:r>
            <w:proofErr w:type="spellEnd"/>
            <w:r w:rsidRPr="00E76032">
              <w:rPr>
                <w:color w:val="000000"/>
                <w:spacing w:val="-6"/>
                <w:sz w:val="20"/>
                <w:szCs w:val="20"/>
              </w:rPr>
              <w:t>»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6C2AB6">
            <w:pPr>
              <w:shd w:val="clear" w:color="auto" w:fill="FFFFFF"/>
              <w:spacing w:line="278" w:lineRule="exact"/>
              <w:ind w:left="38" w:right="115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10"/>
                <w:sz w:val="20"/>
                <w:szCs w:val="20"/>
              </w:rPr>
              <w:t xml:space="preserve">МКОУ ДОД </w:t>
            </w:r>
            <w:r w:rsidRPr="00E76032">
              <w:rPr>
                <w:color w:val="000000"/>
                <w:spacing w:val="-9"/>
                <w:sz w:val="20"/>
                <w:szCs w:val="20"/>
              </w:rPr>
              <w:t xml:space="preserve">«Центр </w:t>
            </w:r>
            <w:r w:rsidRPr="00E76032">
              <w:rPr>
                <w:color w:val="000000"/>
                <w:spacing w:val="-8"/>
                <w:sz w:val="20"/>
                <w:szCs w:val="20"/>
              </w:rPr>
              <w:t xml:space="preserve">дополнительного </w:t>
            </w:r>
            <w:r w:rsidRPr="00E76032">
              <w:rPr>
                <w:color w:val="000000"/>
                <w:spacing w:val="-7"/>
                <w:sz w:val="20"/>
                <w:szCs w:val="20"/>
              </w:rPr>
              <w:t xml:space="preserve">образования </w:t>
            </w:r>
            <w:r w:rsidRPr="00E76032">
              <w:rPr>
                <w:color w:val="000000"/>
                <w:spacing w:val="-8"/>
                <w:sz w:val="20"/>
                <w:szCs w:val="20"/>
              </w:rPr>
              <w:t>детей»</w:t>
            </w:r>
          </w:p>
        </w:tc>
      </w:tr>
      <w:tr w:rsidR="00E76032" w:rsidRPr="00E76032" w:rsidTr="00EB1B3D">
        <w:trPr>
          <w:trHeight w:hRule="exact" w:val="1123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8A0519">
            <w:pPr>
              <w:shd w:val="clear" w:color="auto" w:fill="FFFFFF"/>
              <w:ind w:left="38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2AB6" w:rsidRDefault="006C2AB6" w:rsidP="006C2AB6">
            <w:pPr>
              <w:shd w:val="clear" w:color="auto" w:fill="FFFFFF"/>
              <w:spacing w:line="274" w:lineRule="exact"/>
              <w:ind w:left="418" w:right="461"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к</w:t>
            </w:r>
            <w:r w:rsidR="00E76032" w:rsidRPr="00E76032">
              <w:rPr>
                <w:color w:val="000000"/>
                <w:spacing w:val="-7"/>
                <w:sz w:val="20"/>
                <w:szCs w:val="20"/>
              </w:rPr>
              <w:t xml:space="preserve">олодец </w:t>
            </w:r>
            <w:r w:rsidR="00E76032" w:rsidRPr="00E76032">
              <w:rPr>
                <w:color w:val="000000"/>
                <w:spacing w:val="-10"/>
                <w:sz w:val="20"/>
                <w:szCs w:val="20"/>
              </w:rPr>
              <w:t>«Кедровый»</w:t>
            </w:r>
          </w:p>
          <w:p w:rsidR="00E76032" w:rsidRPr="00E76032" w:rsidRDefault="006C2AB6" w:rsidP="006C2AB6">
            <w:pPr>
              <w:shd w:val="clear" w:color="auto" w:fill="FFFFFF"/>
              <w:spacing w:line="274" w:lineRule="exact"/>
              <w:ind w:left="418" w:right="46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8"/>
                <w:sz w:val="20"/>
                <w:szCs w:val="20"/>
              </w:rPr>
              <w:t>2014</w:t>
            </w:r>
            <w:r w:rsidR="00E76032" w:rsidRPr="00E76032">
              <w:rPr>
                <w:color w:val="000000"/>
                <w:spacing w:val="-8"/>
                <w:sz w:val="20"/>
                <w:szCs w:val="20"/>
              </w:rPr>
              <w:t xml:space="preserve"> г.</w:t>
            </w:r>
          </w:p>
        </w:tc>
        <w:tc>
          <w:tcPr>
            <w:tcW w:w="2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6C2AB6">
            <w:pPr>
              <w:shd w:val="clear" w:color="auto" w:fill="FFFFFF"/>
              <w:spacing w:line="269" w:lineRule="exact"/>
              <w:ind w:left="48" w:right="77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8"/>
                <w:sz w:val="20"/>
                <w:szCs w:val="20"/>
              </w:rPr>
              <w:t xml:space="preserve">п. Верх-Нейвинский, </w:t>
            </w:r>
            <w:r w:rsidRPr="00E76032">
              <w:rPr>
                <w:color w:val="000000"/>
                <w:spacing w:val="-6"/>
                <w:sz w:val="20"/>
                <w:szCs w:val="20"/>
              </w:rPr>
              <w:t>пер. Кедровый, 5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6C2AB6">
            <w:pPr>
              <w:shd w:val="clear" w:color="auto" w:fill="FFFFFF"/>
              <w:spacing w:line="269" w:lineRule="exact"/>
              <w:ind w:left="168" w:right="197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7"/>
                <w:sz w:val="20"/>
                <w:szCs w:val="20"/>
              </w:rPr>
              <w:t xml:space="preserve">Администрация ГО </w:t>
            </w:r>
            <w:r w:rsidRPr="00E76032">
              <w:rPr>
                <w:color w:val="000000"/>
                <w:spacing w:val="-6"/>
                <w:sz w:val="20"/>
                <w:szCs w:val="20"/>
              </w:rPr>
              <w:t>Верх-Нейвинский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6C2AB6">
            <w:pPr>
              <w:shd w:val="clear" w:color="auto" w:fill="FFFFFF"/>
              <w:spacing w:line="278" w:lineRule="exact"/>
              <w:ind w:right="96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7"/>
                <w:sz w:val="20"/>
                <w:szCs w:val="20"/>
              </w:rPr>
              <w:t xml:space="preserve">МКОУ СОШ им. </w:t>
            </w:r>
            <w:r w:rsidRPr="00E76032">
              <w:rPr>
                <w:color w:val="000000"/>
                <w:spacing w:val="-6"/>
                <w:sz w:val="20"/>
                <w:szCs w:val="20"/>
              </w:rPr>
              <w:t xml:space="preserve">А.Н. </w:t>
            </w:r>
            <w:proofErr w:type="spellStart"/>
            <w:r w:rsidRPr="00E76032">
              <w:rPr>
                <w:color w:val="000000"/>
                <w:spacing w:val="-6"/>
                <w:sz w:val="20"/>
                <w:szCs w:val="20"/>
              </w:rPr>
              <w:t>Арапова</w:t>
            </w:r>
            <w:proofErr w:type="spellEnd"/>
          </w:p>
        </w:tc>
      </w:tr>
      <w:tr w:rsidR="00E76032" w:rsidRPr="00E76032" w:rsidTr="00EB1B3D">
        <w:trPr>
          <w:trHeight w:hRule="exact" w:val="1123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8A0519">
            <w:pPr>
              <w:shd w:val="clear" w:color="auto" w:fill="FFFFFF"/>
              <w:ind w:left="67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2AB6" w:rsidRDefault="00E76032" w:rsidP="006C2AB6">
            <w:pPr>
              <w:shd w:val="clear" w:color="auto" w:fill="FFFFFF"/>
              <w:spacing w:line="283" w:lineRule="exact"/>
              <w:ind w:left="158" w:right="182"/>
              <w:jc w:val="center"/>
              <w:rPr>
                <w:color w:val="000000"/>
                <w:spacing w:val="-9"/>
                <w:sz w:val="20"/>
                <w:szCs w:val="20"/>
              </w:rPr>
            </w:pPr>
            <w:r w:rsidRPr="00E76032">
              <w:rPr>
                <w:color w:val="000000"/>
                <w:spacing w:val="-9"/>
                <w:sz w:val="20"/>
                <w:szCs w:val="20"/>
              </w:rPr>
              <w:t>Родник</w:t>
            </w:r>
          </w:p>
          <w:p w:rsidR="006C2AB6" w:rsidRDefault="00E76032" w:rsidP="006C2AB6">
            <w:pPr>
              <w:shd w:val="clear" w:color="auto" w:fill="FFFFFF"/>
              <w:spacing w:line="283" w:lineRule="exact"/>
              <w:ind w:left="158" w:right="182"/>
              <w:jc w:val="center"/>
              <w:rPr>
                <w:color w:val="000000"/>
                <w:spacing w:val="-9"/>
                <w:sz w:val="20"/>
                <w:szCs w:val="20"/>
              </w:rPr>
            </w:pPr>
            <w:r w:rsidRPr="00E76032">
              <w:rPr>
                <w:color w:val="000000"/>
                <w:spacing w:val="-9"/>
                <w:sz w:val="20"/>
                <w:szCs w:val="20"/>
              </w:rPr>
              <w:t>«</w:t>
            </w:r>
            <w:proofErr w:type="spellStart"/>
            <w:r w:rsidRPr="00E76032">
              <w:rPr>
                <w:color w:val="000000"/>
                <w:spacing w:val="-9"/>
                <w:sz w:val="20"/>
                <w:szCs w:val="20"/>
              </w:rPr>
              <w:t>Зимняк</w:t>
            </w:r>
            <w:proofErr w:type="spellEnd"/>
            <w:r w:rsidRPr="00E76032">
              <w:rPr>
                <w:color w:val="000000"/>
                <w:spacing w:val="-9"/>
                <w:sz w:val="20"/>
                <w:szCs w:val="20"/>
              </w:rPr>
              <w:t>»</w:t>
            </w:r>
          </w:p>
          <w:p w:rsidR="00E76032" w:rsidRPr="00E76032" w:rsidRDefault="00E76032" w:rsidP="006C2AB6">
            <w:pPr>
              <w:shd w:val="clear" w:color="auto" w:fill="FFFFFF"/>
              <w:spacing w:line="283" w:lineRule="exact"/>
              <w:ind w:left="158" w:right="182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8"/>
                <w:sz w:val="20"/>
                <w:szCs w:val="20"/>
              </w:rPr>
              <w:t>2005 г.</w:t>
            </w:r>
          </w:p>
        </w:tc>
        <w:tc>
          <w:tcPr>
            <w:tcW w:w="2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6C2AB6">
            <w:pPr>
              <w:shd w:val="clear" w:color="auto" w:fill="FFFFFF"/>
              <w:spacing w:line="278" w:lineRule="exact"/>
              <w:ind w:left="58" w:right="67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8"/>
                <w:sz w:val="20"/>
                <w:szCs w:val="20"/>
              </w:rPr>
              <w:t xml:space="preserve">п. Верх-Нейвинский, </w:t>
            </w:r>
            <w:r w:rsidRPr="00E76032">
              <w:rPr>
                <w:color w:val="000000"/>
                <w:spacing w:val="-6"/>
                <w:sz w:val="20"/>
                <w:szCs w:val="20"/>
              </w:rPr>
              <w:t>ул. Баскова,40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6C2AB6">
            <w:pPr>
              <w:shd w:val="clear" w:color="auto" w:fill="FFFFFF"/>
              <w:spacing w:line="278" w:lineRule="exact"/>
              <w:ind w:left="178" w:right="192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8"/>
                <w:sz w:val="20"/>
                <w:szCs w:val="20"/>
              </w:rPr>
              <w:t xml:space="preserve">Администрация ГО </w:t>
            </w:r>
            <w:r w:rsidRPr="00E76032">
              <w:rPr>
                <w:color w:val="000000"/>
                <w:spacing w:val="-6"/>
                <w:sz w:val="20"/>
                <w:szCs w:val="20"/>
              </w:rPr>
              <w:t>Верх-Нейвинский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6C2AB6">
            <w:pPr>
              <w:shd w:val="clear" w:color="auto" w:fill="FFFFFF"/>
              <w:spacing w:line="278" w:lineRule="exact"/>
              <w:ind w:right="96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7"/>
                <w:sz w:val="20"/>
                <w:szCs w:val="20"/>
              </w:rPr>
              <w:t xml:space="preserve">МКОУ СОШ им. </w:t>
            </w:r>
            <w:r w:rsidRPr="00E76032">
              <w:rPr>
                <w:color w:val="000000"/>
                <w:spacing w:val="-6"/>
                <w:sz w:val="20"/>
                <w:szCs w:val="20"/>
              </w:rPr>
              <w:t xml:space="preserve">А.Н. </w:t>
            </w:r>
            <w:proofErr w:type="spellStart"/>
            <w:r w:rsidRPr="00E76032">
              <w:rPr>
                <w:color w:val="000000"/>
                <w:spacing w:val="-6"/>
                <w:sz w:val="20"/>
                <w:szCs w:val="20"/>
              </w:rPr>
              <w:t>Арапова</w:t>
            </w:r>
            <w:proofErr w:type="spellEnd"/>
          </w:p>
        </w:tc>
      </w:tr>
      <w:tr w:rsidR="00E76032" w:rsidRPr="00E76032" w:rsidTr="00EB1B3D">
        <w:trPr>
          <w:trHeight w:hRule="exact" w:val="1690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8A0519">
            <w:pPr>
              <w:shd w:val="clear" w:color="auto" w:fill="FFFFFF"/>
              <w:ind w:left="77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2AB6" w:rsidRDefault="006C2AB6" w:rsidP="006C2AB6">
            <w:pPr>
              <w:shd w:val="clear" w:color="auto" w:fill="FFFFFF"/>
              <w:spacing w:line="274" w:lineRule="exact"/>
              <w:ind w:left="442" w:right="451"/>
              <w:jc w:val="center"/>
              <w:rPr>
                <w:color w:val="000000"/>
                <w:spacing w:val="-9"/>
                <w:sz w:val="20"/>
                <w:szCs w:val="20"/>
              </w:rPr>
            </w:pPr>
            <w:r>
              <w:rPr>
                <w:color w:val="000000"/>
                <w:spacing w:val="-9"/>
                <w:sz w:val="20"/>
                <w:szCs w:val="20"/>
              </w:rPr>
              <w:t>к</w:t>
            </w:r>
            <w:r w:rsidR="00E76032" w:rsidRPr="00E76032">
              <w:rPr>
                <w:color w:val="000000"/>
                <w:spacing w:val="-9"/>
                <w:sz w:val="20"/>
                <w:szCs w:val="20"/>
              </w:rPr>
              <w:t>олодец</w:t>
            </w:r>
          </w:p>
          <w:p w:rsidR="00E76032" w:rsidRPr="00E76032" w:rsidRDefault="00E76032" w:rsidP="006C2AB6">
            <w:pPr>
              <w:shd w:val="clear" w:color="auto" w:fill="FFFFFF"/>
              <w:spacing w:line="274" w:lineRule="exact"/>
              <w:ind w:left="442" w:right="451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9"/>
                <w:sz w:val="20"/>
                <w:szCs w:val="20"/>
              </w:rPr>
              <w:t xml:space="preserve">ул. Набережная </w:t>
            </w:r>
            <w:r w:rsidRPr="00E76032">
              <w:rPr>
                <w:color w:val="000000"/>
                <w:spacing w:val="1"/>
                <w:sz w:val="20"/>
                <w:szCs w:val="20"/>
              </w:rPr>
              <w:t>2008 г.</w:t>
            </w:r>
          </w:p>
        </w:tc>
        <w:tc>
          <w:tcPr>
            <w:tcW w:w="2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6C2AB6" w:rsidP="006C2AB6">
            <w:pPr>
              <w:shd w:val="clear" w:color="auto" w:fill="FFFFFF"/>
              <w:spacing w:line="269" w:lineRule="exact"/>
              <w:ind w:left="72" w:right="6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8"/>
                <w:sz w:val="20"/>
                <w:szCs w:val="20"/>
              </w:rPr>
              <w:t>п.</w:t>
            </w:r>
            <w:r w:rsidR="00E76032" w:rsidRPr="00E76032">
              <w:rPr>
                <w:color w:val="000000"/>
                <w:spacing w:val="-8"/>
                <w:sz w:val="20"/>
                <w:szCs w:val="20"/>
              </w:rPr>
              <w:t xml:space="preserve"> Верх-Нейвинский </w:t>
            </w:r>
            <w:r w:rsidR="00E76032" w:rsidRPr="00E76032">
              <w:rPr>
                <w:color w:val="000000"/>
                <w:spacing w:val="-10"/>
                <w:sz w:val="20"/>
                <w:szCs w:val="20"/>
              </w:rPr>
              <w:t>Ул. Набережная, 11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6C2AB6">
            <w:pPr>
              <w:shd w:val="clear" w:color="auto" w:fill="FFFFFF"/>
              <w:spacing w:line="274" w:lineRule="exact"/>
              <w:ind w:left="187" w:right="182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8"/>
                <w:sz w:val="20"/>
                <w:szCs w:val="20"/>
              </w:rPr>
              <w:t xml:space="preserve">Администрация ГО </w:t>
            </w:r>
            <w:r w:rsidRPr="00E76032">
              <w:rPr>
                <w:color w:val="000000"/>
                <w:spacing w:val="-9"/>
                <w:sz w:val="20"/>
                <w:szCs w:val="20"/>
              </w:rPr>
              <w:t>Верх-Нейвинский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6C2AB6">
            <w:pPr>
              <w:shd w:val="clear" w:color="auto" w:fill="FFFFFF"/>
              <w:spacing w:line="278" w:lineRule="exact"/>
              <w:ind w:right="96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7"/>
                <w:sz w:val="20"/>
                <w:szCs w:val="20"/>
              </w:rPr>
              <w:t xml:space="preserve">МКОУ СОШ им. </w:t>
            </w:r>
            <w:r w:rsidRPr="00E76032">
              <w:rPr>
                <w:color w:val="000000"/>
                <w:spacing w:val="-6"/>
                <w:sz w:val="20"/>
                <w:szCs w:val="20"/>
              </w:rPr>
              <w:t xml:space="preserve">А.Н. </w:t>
            </w:r>
            <w:proofErr w:type="spellStart"/>
            <w:r w:rsidRPr="00E76032">
              <w:rPr>
                <w:color w:val="000000"/>
                <w:spacing w:val="-6"/>
                <w:sz w:val="20"/>
                <w:szCs w:val="20"/>
              </w:rPr>
              <w:t>Арапова</w:t>
            </w:r>
            <w:proofErr w:type="spellEnd"/>
            <w:r w:rsidRPr="00E76032">
              <w:rPr>
                <w:color w:val="000000"/>
                <w:spacing w:val="-6"/>
                <w:sz w:val="20"/>
                <w:szCs w:val="20"/>
              </w:rPr>
              <w:t>, трудовые отряды, образованные за счет молодежной биржи труда</w:t>
            </w:r>
          </w:p>
        </w:tc>
      </w:tr>
      <w:tr w:rsidR="00E76032" w:rsidRPr="00E76032" w:rsidTr="00EB1B3D">
        <w:trPr>
          <w:trHeight w:hRule="exact" w:val="1981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8A0519">
            <w:pPr>
              <w:shd w:val="clear" w:color="auto" w:fill="FFFFFF"/>
              <w:ind w:left="86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2AB6" w:rsidRDefault="006C2AB6" w:rsidP="006C2AB6">
            <w:pPr>
              <w:shd w:val="clear" w:color="auto" w:fill="FFFFFF"/>
              <w:spacing w:line="278" w:lineRule="exact"/>
              <w:ind w:left="451" w:right="456"/>
              <w:jc w:val="center"/>
              <w:rPr>
                <w:color w:val="000000"/>
                <w:spacing w:val="-9"/>
                <w:sz w:val="20"/>
                <w:szCs w:val="20"/>
              </w:rPr>
            </w:pPr>
            <w:r>
              <w:rPr>
                <w:color w:val="000000"/>
                <w:spacing w:val="-9"/>
                <w:sz w:val="20"/>
                <w:szCs w:val="20"/>
              </w:rPr>
              <w:t>к</w:t>
            </w:r>
            <w:r w:rsidR="00E76032" w:rsidRPr="00E76032">
              <w:rPr>
                <w:color w:val="000000"/>
                <w:spacing w:val="-9"/>
                <w:sz w:val="20"/>
                <w:szCs w:val="20"/>
              </w:rPr>
              <w:t>олодец</w:t>
            </w:r>
          </w:p>
          <w:p w:rsidR="00E76032" w:rsidRPr="00E76032" w:rsidRDefault="00E76032" w:rsidP="006C2AB6">
            <w:pPr>
              <w:shd w:val="clear" w:color="auto" w:fill="FFFFFF"/>
              <w:spacing w:line="278" w:lineRule="exact"/>
              <w:ind w:left="451" w:right="456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9"/>
                <w:sz w:val="20"/>
                <w:szCs w:val="20"/>
              </w:rPr>
              <w:t xml:space="preserve">ул. </w:t>
            </w:r>
            <w:r w:rsidRPr="00E76032">
              <w:rPr>
                <w:color w:val="000000"/>
                <w:spacing w:val="-7"/>
                <w:sz w:val="20"/>
                <w:szCs w:val="20"/>
              </w:rPr>
              <w:t xml:space="preserve">Куйбышева </w:t>
            </w:r>
            <w:r w:rsidRPr="00E76032">
              <w:rPr>
                <w:color w:val="000000"/>
                <w:spacing w:val="-8"/>
                <w:sz w:val="20"/>
                <w:szCs w:val="20"/>
              </w:rPr>
              <w:t>2007 г.</w:t>
            </w:r>
          </w:p>
        </w:tc>
        <w:tc>
          <w:tcPr>
            <w:tcW w:w="2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6C2AB6" w:rsidP="006C2AB6">
            <w:pPr>
              <w:shd w:val="clear" w:color="auto" w:fill="FFFFFF"/>
              <w:spacing w:line="274" w:lineRule="exact"/>
              <w:ind w:left="48" w:right="29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8"/>
                <w:sz w:val="20"/>
                <w:szCs w:val="20"/>
              </w:rPr>
              <w:t>п.</w:t>
            </w:r>
            <w:r w:rsidR="00E76032" w:rsidRPr="00E76032">
              <w:rPr>
                <w:color w:val="000000"/>
                <w:spacing w:val="-8"/>
                <w:sz w:val="20"/>
                <w:szCs w:val="20"/>
              </w:rPr>
              <w:t xml:space="preserve"> Верх-Нейвинский, </w:t>
            </w:r>
            <w:r w:rsidR="00E76032" w:rsidRPr="00E76032">
              <w:rPr>
                <w:color w:val="000000"/>
                <w:spacing w:val="-6"/>
                <w:sz w:val="20"/>
                <w:szCs w:val="20"/>
              </w:rPr>
              <w:t>ул. Куйбышева, 10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6C2AB6">
            <w:pPr>
              <w:shd w:val="clear" w:color="auto" w:fill="FFFFFF"/>
              <w:spacing w:line="274" w:lineRule="exact"/>
              <w:ind w:left="192" w:right="178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8"/>
                <w:sz w:val="20"/>
                <w:szCs w:val="20"/>
              </w:rPr>
              <w:t xml:space="preserve">Администрация ГО </w:t>
            </w:r>
            <w:r w:rsidRPr="00E76032">
              <w:rPr>
                <w:color w:val="000000"/>
                <w:spacing w:val="-5"/>
                <w:sz w:val="20"/>
                <w:szCs w:val="20"/>
              </w:rPr>
              <w:t>Верх-Нейвинский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6C2AB6">
            <w:pPr>
              <w:shd w:val="clear" w:color="auto" w:fill="FFFFFF"/>
              <w:spacing w:line="278" w:lineRule="exact"/>
              <w:ind w:left="96" w:right="120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8"/>
                <w:sz w:val="20"/>
                <w:szCs w:val="20"/>
              </w:rPr>
              <w:t xml:space="preserve">МКОУ </w:t>
            </w:r>
            <w:proofErr w:type="gramStart"/>
            <w:r w:rsidRPr="00E76032">
              <w:rPr>
                <w:color w:val="000000"/>
                <w:spacing w:val="-8"/>
                <w:sz w:val="20"/>
                <w:szCs w:val="20"/>
              </w:rPr>
              <w:t>ДОД«</w:t>
            </w:r>
            <w:proofErr w:type="gramEnd"/>
            <w:r w:rsidRPr="00E76032">
              <w:rPr>
                <w:color w:val="000000"/>
                <w:spacing w:val="-8"/>
                <w:sz w:val="20"/>
                <w:szCs w:val="20"/>
              </w:rPr>
              <w:t xml:space="preserve">Детская </w:t>
            </w:r>
            <w:r w:rsidRPr="00E76032">
              <w:rPr>
                <w:color w:val="000000"/>
                <w:spacing w:val="-9"/>
                <w:sz w:val="20"/>
                <w:szCs w:val="20"/>
              </w:rPr>
              <w:t xml:space="preserve">школа искусств», </w:t>
            </w:r>
            <w:r w:rsidRPr="00E76032">
              <w:rPr>
                <w:color w:val="000000"/>
                <w:spacing w:val="-6"/>
                <w:sz w:val="20"/>
                <w:szCs w:val="20"/>
              </w:rPr>
              <w:t>трудовые отряды, образованные за счет молодежной биржи труда</w:t>
            </w:r>
          </w:p>
        </w:tc>
      </w:tr>
      <w:tr w:rsidR="00E76032" w:rsidRPr="00E76032" w:rsidTr="00EB1B3D">
        <w:trPr>
          <w:trHeight w:hRule="exact" w:val="874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8A0519">
            <w:pPr>
              <w:shd w:val="clear" w:color="auto" w:fill="FFFFFF"/>
              <w:ind w:left="96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2AB6" w:rsidRDefault="006C2AB6" w:rsidP="006C2AB6">
            <w:pPr>
              <w:shd w:val="clear" w:color="auto" w:fill="FFFFFF"/>
              <w:spacing w:line="278" w:lineRule="exact"/>
              <w:ind w:left="456" w:right="432"/>
              <w:jc w:val="center"/>
              <w:rPr>
                <w:color w:val="000000"/>
                <w:spacing w:val="-9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к</w:t>
            </w:r>
            <w:r w:rsidR="00E76032" w:rsidRPr="00E76032">
              <w:rPr>
                <w:color w:val="000000"/>
                <w:spacing w:val="-6"/>
                <w:sz w:val="20"/>
                <w:szCs w:val="20"/>
              </w:rPr>
              <w:t xml:space="preserve">олодец </w:t>
            </w:r>
            <w:r w:rsidR="00E76032" w:rsidRPr="00E76032">
              <w:rPr>
                <w:color w:val="000000"/>
                <w:spacing w:val="-9"/>
                <w:sz w:val="20"/>
                <w:szCs w:val="20"/>
              </w:rPr>
              <w:t>Ключевая, 4</w:t>
            </w:r>
          </w:p>
          <w:p w:rsidR="00E76032" w:rsidRPr="00E76032" w:rsidRDefault="00E76032" w:rsidP="006C2AB6">
            <w:pPr>
              <w:shd w:val="clear" w:color="auto" w:fill="FFFFFF"/>
              <w:spacing w:line="278" w:lineRule="exact"/>
              <w:ind w:left="456" w:right="432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8"/>
                <w:sz w:val="20"/>
                <w:szCs w:val="20"/>
              </w:rPr>
              <w:t>2008 г.</w:t>
            </w:r>
          </w:p>
        </w:tc>
        <w:tc>
          <w:tcPr>
            <w:tcW w:w="2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6C2AB6" w:rsidP="006C2AB6">
            <w:pPr>
              <w:shd w:val="clear" w:color="auto" w:fill="FFFFFF"/>
              <w:spacing w:line="278" w:lineRule="exact"/>
              <w:ind w:left="53" w:right="19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8"/>
                <w:sz w:val="20"/>
                <w:szCs w:val="20"/>
              </w:rPr>
              <w:t>п</w:t>
            </w:r>
            <w:r w:rsidR="00E76032" w:rsidRPr="00E76032">
              <w:rPr>
                <w:color w:val="000000"/>
                <w:spacing w:val="-8"/>
                <w:sz w:val="20"/>
                <w:szCs w:val="20"/>
              </w:rPr>
              <w:t xml:space="preserve">. Верх-Нейвинский, </w:t>
            </w:r>
            <w:r w:rsidR="00E76032" w:rsidRPr="00E76032">
              <w:rPr>
                <w:color w:val="000000"/>
                <w:spacing w:val="-6"/>
                <w:sz w:val="20"/>
                <w:szCs w:val="20"/>
              </w:rPr>
              <w:t>Ул. Ключевая, 4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6C2AB6">
            <w:pPr>
              <w:shd w:val="clear" w:color="auto" w:fill="FFFFFF"/>
              <w:spacing w:line="278" w:lineRule="exact"/>
              <w:ind w:left="197" w:right="168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7"/>
                <w:sz w:val="20"/>
                <w:szCs w:val="20"/>
              </w:rPr>
              <w:t xml:space="preserve">Администрация ГО </w:t>
            </w:r>
            <w:r w:rsidRPr="00E76032">
              <w:rPr>
                <w:color w:val="000000"/>
                <w:spacing w:val="-9"/>
                <w:sz w:val="20"/>
                <w:szCs w:val="20"/>
              </w:rPr>
              <w:t>Верх-Нейвинский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6C2AB6">
            <w:pPr>
              <w:shd w:val="clear" w:color="auto" w:fill="FFFFFF"/>
              <w:spacing w:line="283" w:lineRule="exact"/>
              <w:ind w:left="202" w:right="211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10"/>
                <w:sz w:val="20"/>
                <w:szCs w:val="20"/>
              </w:rPr>
              <w:t xml:space="preserve">МКДОУ д/с. К.в. </w:t>
            </w:r>
            <w:r w:rsidRPr="00E76032">
              <w:rPr>
                <w:color w:val="000000"/>
                <w:spacing w:val="-9"/>
                <w:sz w:val="20"/>
                <w:szCs w:val="20"/>
              </w:rPr>
              <w:t>«Солнышко»</w:t>
            </w:r>
          </w:p>
        </w:tc>
      </w:tr>
      <w:tr w:rsidR="00E76032" w:rsidRPr="00E76032" w:rsidTr="00EB1B3D">
        <w:trPr>
          <w:trHeight w:hRule="exact" w:val="2093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8A0519">
            <w:pPr>
              <w:shd w:val="clear" w:color="auto" w:fill="FFFFFF"/>
              <w:ind w:left="96"/>
              <w:jc w:val="center"/>
              <w:rPr>
                <w:color w:val="000000"/>
                <w:sz w:val="20"/>
                <w:szCs w:val="20"/>
              </w:rPr>
            </w:pPr>
            <w:r w:rsidRPr="00E76032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2AB6" w:rsidRDefault="006C2AB6" w:rsidP="006C2AB6">
            <w:pPr>
              <w:shd w:val="clear" w:color="auto" w:fill="FFFFFF"/>
              <w:spacing w:line="278" w:lineRule="exact"/>
              <w:ind w:left="456" w:right="432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к</w:t>
            </w:r>
            <w:r w:rsidR="00E76032" w:rsidRPr="00E76032">
              <w:rPr>
                <w:color w:val="000000"/>
                <w:spacing w:val="-6"/>
                <w:sz w:val="20"/>
                <w:szCs w:val="20"/>
              </w:rPr>
              <w:t>олодец</w:t>
            </w:r>
          </w:p>
          <w:p w:rsidR="00E76032" w:rsidRPr="00E76032" w:rsidRDefault="00E76032" w:rsidP="006C2AB6">
            <w:pPr>
              <w:shd w:val="clear" w:color="auto" w:fill="FFFFFF"/>
              <w:spacing w:line="278" w:lineRule="exact"/>
              <w:ind w:left="456" w:right="432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E76032">
              <w:rPr>
                <w:color w:val="000000"/>
                <w:spacing w:val="-6"/>
                <w:sz w:val="20"/>
                <w:szCs w:val="20"/>
              </w:rPr>
              <w:t>ул. Карла Маркса, 105</w:t>
            </w:r>
          </w:p>
        </w:tc>
        <w:tc>
          <w:tcPr>
            <w:tcW w:w="2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6C2AB6" w:rsidP="006C2AB6">
            <w:pPr>
              <w:shd w:val="clear" w:color="auto" w:fill="FFFFFF"/>
              <w:spacing w:line="278" w:lineRule="exact"/>
              <w:ind w:left="53" w:right="19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8"/>
                <w:sz w:val="20"/>
                <w:szCs w:val="20"/>
              </w:rPr>
              <w:t>п</w:t>
            </w:r>
            <w:r w:rsidR="00E76032" w:rsidRPr="00E76032">
              <w:rPr>
                <w:color w:val="000000"/>
                <w:spacing w:val="-8"/>
                <w:sz w:val="20"/>
                <w:szCs w:val="20"/>
              </w:rPr>
              <w:t xml:space="preserve">. Верх-Нейвинский, </w:t>
            </w:r>
            <w:r w:rsidR="00E76032" w:rsidRPr="00E76032">
              <w:rPr>
                <w:color w:val="000000"/>
                <w:spacing w:val="-6"/>
                <w:sz w:val="20"/>
                <w:szCs w:val="20"/>
              </w:rPr>
              <w:t>Ул. Карла Маркса105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6C2AB6">
            <w:pPr>
              <w:shd w:val="clear" w:color="auto" w:fill="FFFFFF"/>
              <w:spacing w:line="278" w:lineRule="exact"/>
              <w:ind w:left="197" w:right="168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7"/>
                <w:sz w:val="20"/>
                <w:szCs w:val="20"/>
              </w:rPr>
              <w:t xml:space="preserve">Администрация ГО </w:t>
            </w:r>
            <w:r w:rsidRPr="00E76032">
              <w:rPr>
                <w:color w:val="000000"/>
                <w:spacing w:val="-9"/>
                <w:sz w:val="20"/>
                <w:szCs w:val="20"/>
              </w:rPr>
              <w:t>Верх-Нейвинский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6C2AB6">
            <w:pPr>
              <w:shd w:val="clear" w:color="auto" w:fill="FFFFFF"/>
              <w:spacing w:line="278" w:lineRule="exact"/>
              <w:ind w:right="96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7"/>
                <w:sz w:val="20"/>
                <w:szCs w:val="20"/>
              </w:rPr>
              <w:t xml:space="preserve">МКОУ СОШ им. </w:t>
            </w:r>
            <w:r w:rsidRPr="00E76032">
              <w:rPr>
                <w:color w:val="000000"/>
                <w:spacing w:val="-6"/>
                <w:sz w:val="20"/>
                <w:szCs w:val="20"/>
              </w:rPr>
              <w:t xml:space="preserve">А.Н. </w:t>
            </w:r>
            <w:proofErr w:type="spellStart"/>
            <w:r w:rsidRPr="00E76032">
              <w:rPr>
                <w:color w:val="000000"/>
                <w:spacing w:val="-6"/>
                <w:sz w:val="20"/>
                <w:szCs w:val="20"/>
              </w:rPr>
              <w:t>Арапова</w:t>
            </w:r>
            <w:proofErr w:type="spellEnd"/>
            <w:r w:rsidRPr="00E76032">
              <w:rPr>
                <w:color w:val="000000"/>
                <w:spacing w:val="-6"/>
                <w:sz w:val="20"/>
                <w:szCs w:val="20"/>
              </w:rPr>
              <w:t>, трудовые отряды, образованные за счет молодежной биржи труда</w:t>
            </w:r>
          </w:p>
        </w:tc>
      </w:tr>
      <w:tr w:rsidR="00E76032" w:rsidRPr="00E76032" w:rsidTr="00EB1B3D">
        <w:trPr>
          <w:trHeight w:hRule="exact" w:val="1568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8A0519">
            <w:pPr>
              <w:shd w:val="clear" w:color="auto" w:fill="FFFFFF"/>
              <w:ind w:left="96"/>
              <w:jc w:val="center"/>
              <w:rPr>
                <w:color w:val="000000"/>
                <w:sz w:val="20"/>
                <w:szCs w:val="20"/>
              </w:rPr>
            </w:pPr>
            <w:r w:rsidRPr="00E76032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2AB6" w:rsidRDefault="006C2AB6" w:rsidP="006C2AB6">
            <w:pPr>
              <w:shd w:val="clear" w:color="auto" w:fill="FFFFFF"/>
              <w:spacing w:line="278" w:lineRule="exact"/>
              <w:ind w:left="456" w:right="432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к</w:t>
            </w:r>
            <w:r w:rsidR="00E76032" w:rsidRPr="00E76032">
              <w:rPr>
                <w:color w:val="000000"/>
                <w:spacing w:val="-6"/>
                <w:sz w:val="20"/>
                <w:szCs w:val="20"/>
              </w:rPr>
              <w:t>олодец</w:t>
            </w:r>
          </w:p>
          <w:p w:rsidR="00E76032" w:rsidRDefault="00E76032" w:rsidP="006C2AB6">
            <w:pPr>
              <w:shd w:val="clear" w:color="auto" w:fill="FFFFFF"/>
              <w:spacing w:line="278" w:lineRule="exact"/>
              <w:ind w:left="456" w:right="432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E76032">
              <w:rPr>
                <w:color w:val="000000"/>
                <w:spacing w:val="-6"/>
                <w:sz w:val="20"/>
                <w:szCs w:val="20"/>
              </w:rPr>
              <w:t>ул. Нагорная 26</w:t>
            </w:r>
          </w:p>
          <w:p w:rsidR="006C2AB6" w:rsidRPr="00E76032" w:rsidRDefault="006C2AB6" w:rsidP="006C2AB6">
            <w:pPr>
              <w:shd w:val="clear" w:color="auto" w:fill="FFFFFF"/>
              <w:spacing w:line="278" w:lineRule="exact"/>
              <w:ind w:left="456" w:right="432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2012г.</w:t>
            </w:r>
          </w:p>
        </w:tc>
        <w:tc>
          <w:tcPr>
            <w:tcW w:w="2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6C2AB6" w:rsidP="006C2AB6">
            <w:pPr>
              <w:shd w:val="clear" w:color="auto" w:fill="FFFFFF"/>
              <w:spacing w:line="278" w:lineRule="exact"/>
              <w:ind w:left="53" w:right="19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8"/>
                <w:sz w:val="20"/>
                <w:szCs w:val="20"/>
              </w:rPr>
              <w:t>п</w:t>
            </w:r>
            <w:r w:rsidR="00E76032" w:rsidRPr="00E76032">
              <w:rPr>
                <w:color w:val="000000"/>
                <w:spacing w:val="-8"/>
                <w:sz w:val="20"/>
                <w:szCs w:val="20"/>
              </w:rPr>
              <w:t xml:space="preserve">. Верх-Нейвинский, </w:t>
            </w:r>
            <w:r w:rsidR="00E76032" w:rsidRPr="00E76032">
              <w:rPr>
                <w:color w:val="000000"/>
                <w:spacing w:val="-6"/>
                <w:sz w:val="20"/>
                <w:szCs w:val="20"/>
              </w:rPr>
              <w:t>Ул. Нагорная, 26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6C2AB6">
            <w:pPr>
              <w:shd w:val="clear" w:color="auto" w:fill="FFFFFF"/>
              <w:spacing w:line="278" w:lineRule="exact"/>
              <w:ind w:left="197" w:right="168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7"/>
                <w:sz w:val="20"/>
                <w:szCs w:val="20"/>
              </w:rPr>
              <w:t xml:space="preserve">Администрация ГО </w:t>
            </w:r>
            <w:r w:rsidRPr="00E76032">
              <w:rPr>
                <w:color w:val="000000"/>
                <w:spacing w:val="-9"/>
                <w:sz w:val="20"/>
                <w:szCs w:val="20"/>
              </w:rPr>
              <w:t>Верх-Нейвинский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6C2AB6">
            <w:pPr>
              <w:shd w:val="clear" w:color="auto" w:fill="FFFFFF"/>
              <w:spacing w:line="278" w:lineRule="exact"/>
              <w:ind w:right="96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7"/>
                <w:sz w:val="20"/>
                <w:szCs w:val="20"/>
              </w:rPr>
              <w:t xml:space="preserve">МКОУ СОШ им. </w:t>
            </w:r>
            <w:r w:rsidRPr="00E76032">
              <w:rPr>
                <w:color w:val="000000"/>
                <w:spacing w:val="-6"/>
                <w:sz w:val="20"/>
                <w:szCs w:val="20"/>
              </w:rPr>
              <w:t xml:space="preserve">А.Н. </w:t>
            </w:r>
            <w:proofErr w:type="spellStart"/>
            <w:r w:rsidRPr="00E76032">
              <w:rPr>
                <w:color w:val="000000"/>
                <w:spacing w:val="-6"/>
                <w:sz w:val="20"/>
                <w:szCs w:val="20"/>
              </w:rPr>
              <w:t>Арапова</w:t>
            </w:r>
            <w:proofErr w:type="spellEnd"/>
            <w:r w:rsidRPr="00E76032">
              <w:rPr>
                <w:color w:val="000000"/>
                <w:spacing w:val="-6"/>
                <w:sz w:val="20"/>
                <w:szCs w:val="20"/>
              </w:rPr>
              <w:t>, трудовые отряды, образованные за счет молодежной биржи труда</w:t>
            </w:r>
          </w:p>
        </w:tc>
      </w:tr>
      <w:tr w:rsidR="00E76032" w:rsidRPr="00E76032" w:rsidTr="00EB1B3D">
        <w:trPr>
          <w:trHeight w:hRule="exact" w:val="2093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E73391">
            <w:pPr>
              <w:shd w:val="clear" w:color="auto" w:fill="FFFFFF"/>
              <w:ind w:left="96"/>
              <w:rPr>
                <w:color w:val="000000"/>
                <w:sz w:val="20"/>
                <w:szCs w:val="20"/>
              </w:rPr>
            </w:pPr>
            <w:r w:rsidRPr="00E76032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2AB6" w:rsidRDefault="006C2AB6" w:rsidP="006C2AB6">
            <w:pPr>
              <w:shd w:val="clear" w:color="auto" w:fill="FFFFFF"/>
              <w:spacing w:line="278" w:lineRule="exact"/>
              <w:ind w:left="456" w:right="432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к</w:t>
            </w:r>
            <w:r w:rsidR="00E76032" w:rsidRPr="00E76032">
              <w:rPr>
                <w:color w:val="000000"/>
                <w:spacing w:val="-6"/>
                <w:sz w:val="20"/>
                <w:szCs w:val="20"/>
              </w:rPr>
              <w:t>олодец</w:t>
            </w:r>
          </w:p>
          <w:p w:rsidR="00E76032" w:rsidRDefault="00E76032" w:rsidP="006C2AB6">
            <w:pPr>
              <w:shd w:val="clear" w:color="auto" w:fill="FFFFFF"/>
              <w:spacing w:line="278" w:lineRule="exact"/>
              <w:ind w:left="456" w:right="432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E76032">
              <w:rPr>
                <w:color w:val="000000"/>
                <w:spacing w:val="-6"/>
                <w:sz w:val="20"/>
                <w:szCs w:val="20"/>
              </w:rPr>
              <w:t>ул. Баскова, 122</w:t>
            </w:r>
          </w:p>
          <w:p w:rsidR="006C2AB6" w:rsidRPr="00E76032" w:rsidRDefault="006C2AB6" w:rsidP="006C2AB6">
            <w:pPr>
              <w:shd w:val="clear" w:color="auto" w:fill="FFFFFF"/>
              <w:spacing w:line="278" w:lineRule="exact"/>
              <w:ind w:left="456" w:right="432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2013г.</w:t>
            </w:r>
          </w:p>
        </w:tc>
        <w:tc>
          <w:tcPr>
            <w:tcW w:w="2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6C2AB6" w:rsidP="006C2AB6">
            <w:pPr>
              <w:shd w:val="clear" w:color="auto" w:fill="FFFFFF"/>
              <w:spacing w:line="278" w:lineRule="exact"/>
              <w:ind w:left="53" w:right="19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8"/>
                <w:sz w:val="20"/>
                <w:szCs w:val="20"/>
              </w:rPr>
              <w:t>п</w:t>
            </w:r>
            <w:r w:rsidR="00E76032" w:rsidRPr="00E76032">
              <w:rPr>
                <w:color w:val="000000"/>
                <w:spacing w:val="-8"/>
                <w:sz w:val="20"/>
                <w:szCs w:val="20"/>
              </w:rPr>
              <w:t xml:space="preserve">. Верх-Нейвинский, </w:t>
            </w:r>
            <w:r w:rsidR="00E76032" w:rsidRPr="00E76032">
              <w:rPr>
                <w:color w:val="000000"/>
                <w:spacing w:val="-6"/>
                <w:sz w:val="20"/>
                <w:szCs w:val="20"/>
              </w:rPr>
              <w:t>Ул. Баскова, 122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6C2AB6">
            <w:pPr>
              <w:shd w:val="clear" w:color="auto" w:fill="FFFFFF"/>
              <w:spacing w:line="278" w:lineRule="exact"/>
              <w:ind w:left="197" w:right="168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7"/>
                <w:sz w:val="20"/>
                <w:szCs w:val="20"/>
              </w:rPr>
              <w:t xml:space="preserve">Администрация ГО </w:t>
            </w:r>
            <w:r w:rsidRPr="00E76032">
              <w:rPr>
                <w:color w:val="000000"/>
                <w:spacing w:val="-9"/>
                <w:sz w:val="20"/>
                <w:szCs w:val="20"/>
              </w:rPr>
              <w:t>Верх-Нейвинский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032" w:rsidRPr="00E76032" w:rsidRDefault="00E76032" w:rsidP="006C2AB6">
            <w:pPr>
              <w:shd w:val="clear" w:color="auto" w:fill="FFFFFF"/>
              <w:spacing w:line="278" w:lineRule="exact"/>
              <w:ind w:right="96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7"/>
                <w:sz w:val="20"/>
                <w:szCs w:val="20"/>
              </w:rPr>
              <w:t xml:space="preserve">МКОУ СОШ им. </w:t>
            </w:r>
            <w:r w:rsidRPr="00E76032">
              <w:rPr>
                <w:color w:val="000000"/>
                <w:spacing w:val="-6"/>
                <w:sz w:val="20"/>
                <w:szCs w:val="20"/>
              </w:rPr>
              <w:t xml:space="preserve">А.Н. </w:t>
            </w:r>
            <w:proofErr w:type="spellStart"/>
            <w:r w:rsidRPr="00E76032">
              <w:rPr>
                <w:color w:val="000000"/>
                <w:spacing w:val="-6"/>
                <w:sz w:val="20"/>
                <w:szCs w:val="20"/>
              </w:rPr>
              <w:t>Арапова</w:t>
            </w:r>
            <w:proofErr w:type="spellEnd"/>
            <w:r w:rsidRPr="00E76032">
              <w:rPr>
                <w:color w:val="000000"/>
                <w:spacing w:val="-6"/>
                <w:sz w:val="20"/>
                <w:szCs w:val="20"/>
              </w:rPr>
              <w:t>, трудовые отряды, образованные за счет молодежной биржи труда</w:t>
            </w:r>
          </w:p>
        </w:tc>
      </w:tr>
    </w:tbl>
    <w:p w:rsidR="00E76032" w:rsidRDefault="00E76032" w:rsidP="00E76032"/>
    <w:p w:rsidR="008A0519" w:rsidRPr="008A0519" w:rsidRDefault="008A0519" w:rsidP="008A0519">
      <w:pPr>
        <w:jc w:val="right"/>
        <w:rPr>
          <w:sz w:val="22"/>
          <w:szCs w:val="22"/>
        </w:rPr>
      </w:pPr>
      <w:r w:rsidRPr="008A0519">
        <w:rPr>
          <w:sz w:val="22"/>
          <w:szCs w:val="22"/>
        </w:rPr>
        <w:lastRenderedPageBreak/>
        <w:t xml:space="preserve">Утверждено </w:t>
      </w:r>
    </w:p>
    <w:p w:rsidR="008A0519" w:rsidRPr="008A0519" w:rsidRDefault="008A0519" w:rsidP="008A0519">
      <w:pPr>
        <w:jc w:val="right"/>
        <w:rPr>
          <w:sz w:val="22"/>
          <w:szCs w:val="22"/>
        </w:rPr>
      </w:pPr>
      <w:r w:rsidRPr="008A0519">
        <w:rPr>
          <w:sz w:val="22"/>
          <w:szCs w:val="22"/>
        </w:rPr>
        <w:t>постановлением администрации</w:t>
      </w:r>
    </w:p>
    <w:p w:rsidR="008A0519" w:rsidRPr="008A0519" w:rsidRDefault="008A0519" w:rsidP="008A0519">
      <w:pPr>
        <w:jc w:val="right"/>
        <w:rPr>
          <w:sz w:val="22"/>
          <w:szCs w:val="22"/>
        </w:rPr>
      </w:pPr>
      <w:r w:rsidRPr="008A0519">
        <w:rPr>
          <w:sz w:val="22"/>
          <w:szCs w:val="22"/>
        </w:rPr>
        <w:t>городского округа Верх-Нейвинский</w:t>
      </w:r>
    </w:p>
    <w:p w:rsidR="008A0519" w:rsidRPr="008A0519" w:rsidRDefault="008A0519" w:rsidP="008A0519">
      <w:pPr>
        <w:jc w:val="right"/>
        <w:rPr>
          <w:sz w:val="22"/>
          <w:szCs w:val="22"/>
        </w:rPr>
      </w:pPr>
      <w:r w:rsidRPr="008A0519">
        <w:rPr>
          <w:sz w:val="22"/>
          <w:szCs w:val="22"/>
        </w:rPr>
        <w:t xml:space="preserve">от 23.01.2012 №23 </w:t>
      </w:r>
    </w:p>
    <w:p w:rsidR="00E76032" w:rsidRPr="008A0519" w:rsidRDefault="00E76032" w:rsidP="00FE4501">
      <w:pPr>
        <w:ind w:left="180" w:firstLine="528"/>
        <w:rPr>
          <w:sz w:val="22"/>
          <w:szCs w:val="22"/>
        </w:rPr>
      </w:pPr>
    </w:p>
    <w:p w:rsidR="00E76032" w:rsidRPr="008A0519" w:rsidRDefault="00E76032" w:rsidP="00C46887">
      <w:pPr>
        <w:jc w:val="right"/>
        <w:rPr>
          <w:sz w:val="22"/>
          <w:szCs w:val="22"/>
        </w:rPr>
      </w:pPr>
      <w:r w:rsidRPr="008A0519">
        <w:rPr>
          <w:sz w:val="22"/>
          <w:szCs w:val="22"/>
        </w:rPr>
        <w:t>Приложение 4</w:t>
      </w:r>
    </w:p>
    <w:p w:rsidR="00C46887" w:rsidRPr="008A0519" w:rsidRDefault="008A0519" w:rsidP="00C46887">
      <w:pPr>
        <w:ind w:left="180" w:firstLine="528"/>
        <w:jc w:val="right"/>
        <w:rPr>
          <w:sz w:val="22"/>
          <w:szCs w:val="22"/>
        </w:rPr>
      </w:pPr>
      <w:r>
        <w:rPr>
          <w:sz w:val="22"/>
          <w:szCs w:val="22"/>
        </w:rPr>
        <w:t>к муниципальной</w:t>
      </w:r>
      <w:r w:rsidR="00C46887" w:rsidRPr="008A0519">
        <w:rPr>
          <w:sz w:val="22"/>
          <w:szCs w:val="22"/>
        </w:rPr>
        <w:t xml:space="preserve"> программе «Экология и</w:t>
      </w:r>
    </w:p>
    <w:p w:rsidR="00C46887" w:rsidRPr="008A0519" w:rsidRDefault="00C46887" w:rsidP="00C46887">
      <w:pPr>
        <w:ind w:left="180" w:firstLine="528"/>
        <w:jc w:val="right"/>
        <w:rPr>
          <w:sz w:val="22"/>
          <w:szCs w:val="22"/>
        </w:rPr>
      </w:pPr>
      <w:r w:rsidRPr="008A0519">
        <w:rPr>
          <w:sz w:val="22"/>
          <w:szCs w:val="22"/>
        </w:rPr>
        <w:t xml:space="preserve"> природные ресурсы городского округа</w:t>
      </w:r>
    </w:p>
    <w:p w:rsidR="00E76032" w:rsidRPr="008A0519" w:rsidRDefault="00C46887" w:rsidP="00C46887">
      <w:pPr>
        <w:ind w:left="180" w:firstLine="528"/>
        <w:jc w:val="right"/>
        <w:rPr>
          <w:sz w:val="22"/>
          <w:szCs w:val="22"/>
        </w:rPr>
      </w:pPr>
      <w:r w:rsidRPr="008A0519">
        <w:rPr>
          <w:sz w:val="22"/>
          <w:szCs w:val="22"/>
        </w:rPr>
        <w:t xml:space="preserve"> Верх-Нейвинский на 2012-2015 г.г.»</w:t>
      </w:r>
    </w:p>
    <w:p w:rsidR="00E76032" w:rsidRPr="00E76032" w:rsidRDefault="00E76032" w:rsidP="00E76032"/>
    <w:p w:rsidR="00E76032" w:rsidRPr="004344DE" w:rsidRDefault="00E76032" w:rsidP="004344DE">
      <w:pPr>
        <w:ind w:left="180" w:firstLine="528"/>
        <w:jc w:val="center"/>
        <w:rPr>
          <w:b/>
        </w:rPr>
      </w:pPr>
      <w:r w:rsidRPr="004344DE">
        <w:rPr>
          <w:b/>
        </w:rPr>
        <w:t>План</w:t>
      </w:r>
    </w:p>
    <w:p w:rsidR="004344DE" w:rsidRPr="004344DE" w:rsidRDefault="00E76032" w:rsidP="004344DE">
      <w:pPr>
        <w:ind w:left="180" w:firstLine="528"/>
        <w:jc w:val="center"/>
        <w:rPr>
          <w:b/>
        </w:rPr>
      </w:pPr>
      <w:r w:rsidRPr="004344DE">
        <w:rPr>
          <w:b/>
        </w:rPr>
        <w:t>мер</w:t>
      </w:r>
      <w:r w:rsidR="004344DE" w:rsidRPr="004344DE">
        <w:rPr>
          <w:b/>
        </w:rPr>
        <w:t xml:space="preserve">оприятий по обустройству </w:t>
      </w:r>
    </w:p>
    <w:p w:rsidR="00E76032" w:rsidRPr="004344DE" w:rsidRDefault="004344DE" w:rsidP="004344DE">
      <w:pPr>
        <w:ind w:left="180" w:firstLine="528"/>
        <w:jc w:val="center"/>
        <w:rPr>
          <w:b/>
        </w:rPr>
      </w:pPr>
      <w:r w:rsidRPr="004344DE">
        <w:rPr>
          <w:b/>
          <w:bCs/>
          <w:color w:val="000000"/>
        </w:rPr>
        <w:t>источников нецентрализованного водоснабжения</w:t>
      </w:r>
    </w:p>
    <w:p w:rsidR="004344DE" w:rsidRPr="004344DE" w:rsidRDefault="00E76032" w:rsidP="004344DE">
      <w:pPr>
        <w:ind w:left="180" w:firstLine="528"/>
        <w:jc w:val="center"/>
        <w:rPr>
          <w:b/>
        </w:rPr>
      </w:pPr>
      <w:r w:rsidRPr="004344DE">
        <w:rPr>
          <w:b/>
        </w:rPr>
        <w:t>городского округа</w:t>
      </w:r>
      <w:r w:rsidR="004344DE">
        <w:rPr>
          <w:b/>
        </w:rPr>
        <w:t xml:space="preserve"> </w:t>
      </w:r>
      <w:r w:rsidRPr="004344DE">
        <w:rPr>
          <w:b/>
        </w:rPr>
        <w:t xml:space="preserve">Верх-Нейвинский </w:t>
      </w:r>
    </w:p>
    <w:p w:rsidR="00E76032" w:rsidRDefault="00E76032" w:rsidP="008A0519"/>
    <w:tbl>
      <w:tblPr>
        <w:tblW w:w="1016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2362"/>
        <w:gridCol w:w="2496"/>
        <w:gridCol w:w="2592"/>
        <w:gridCol w:w="2170"/>
      </w:tblGrid>
      <w:tr w:rsidR="004344DE" w:rsidRPr="00E76032" w:rsidTr="004344DE">
        <w:trPr>
          <w:trHeight w:hRule="exact" w:val="89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44DE" w:rsidRPr="00E76032" w:rsidRDefault="004344DE" w:rsidP="008A0519">
            <w:pPr>
              <w:shd w:val="clear" w:color="auto" w:fill="FFFFFF"/>
              <w:ind w:right="58"/>
              <w:jc w:val="right"/>
              <w:rPr>
                <w:sz w:val="20"/>
                <w:szCs w:val="20"/>
              </w:rPr>
            </w:pPr>
            <w:r w:rsidRPr="00E76032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44DE" w:rsidRPr="00E76032" w:rsidRDefault="004344DE" w:rsidP="008A0519">
            <w:pPr>
              <w:shd w:val="clear" w:color="auto" w:fill="FFFFFF"/>
              <w:ind w:left="216" w:right="307"/>
              <w:rPr>
                <w:sz w:val="20"/>
                <w:szCs w:val="20"/>
              </w:rPr>
            </w:pPr>
            <w:r w:rsidRPr="00E76032">
              <w:rPr>
                <w:color w:val="000000"/>
                <w:spacing w:val="3"/>
                <w:sz w:val="20"/>
                <w:szCs w:val="20"/>
              </w:rPr>
              <w:t xml:space="preserve">Название </w:t>
            </w:r>
            <w:r w:rsidRPr="00E76032">
              <w:rPr>
                <w:color w:val="000000"/>
                <w:sz w:val="20"/>
                <w:szCs w:val="20"/>
              </w:rPr>
              <w:t>источника, год обустройства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44DE" w:rsidRPr="00E76032" w:rsidRDefault="004344DE" w:rsidP="008A0519">
            <w:pPr>
              <w:shd w:val="clear" w:color="auto" w:fill="FFFFFF"/>
              <w:ind w:left="115" w:right="202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3"/>
                <w:sz w:val="20"/>
                <w:szCs w:val="20"/>
              </w:rPr>
              <w:t xml:space="preserve">Местонахождение </w:t>
            </w:r>
            <w:r w:rsidRPr="00E76032">
              <w:rPr>
                <w:color w:val="000000"/>
                <w:spacing w:val="4"/>
                <w:sz w:val="20"/>
                <w:szCs w:val="20"/>
              </w:rPr>
              <w:t>источника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44DE" w:rsidRPr="00E76032" w:rsidRDefault="004344DE" w:rsidP="008A0519">
            <w:pPr>
              <w:shd w:val="clear" w:color="auto" w:fill="FFFFFF"/>
              <w:ind w:left="307" w:right="394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1"/>
                <w:sz w:val="20"/>
                <w:szCs w:val="20"/>
              </w:rPr>
              <w:t xml:space="preserve">Закрепление за </w:t>
            </w:r>
            <w:r w:rsidRPr="00E76032">
              <w:rPr>
                <w:color w:val="000000"/>
                <w:spacing w:val="4"/>
                <w:sz w:val="20"/>
                <w:szCs w:val="20"/>
              </w:rPr>
              <w:t>предприятием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44DE" w:rsidRPr="00E76032" w:rsidRDefault="004344DE" w:rsidP="008A0519">
            <w:pPr>
              <w:shd w:val="clear" w:color="auto" w:fill="FFFFFF"/>
              <w:ind w:left="110" w:right="245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3"/>
                <w:sz w:val="20"/>
                <w:szCs w:val="20"/>
              </w:rPr>
              <w:t xml:space="preserve">Шефствующее </w:t>
            </w:r>
            <w:r w:rsidRPr="00E76032">
              <w:rPr>
                <w:color w:val="000000"/>
                <w:spacing w:val="-1"/>
                <w:sz w:val="20"/>
                <w:szCs w:val="20"/>
              </w:rPr>
              <w:t xml:space="preserve">детское </w:t>
            </w:r>
            <w:r w:rsidRPr="00E76032">
              <w:rPr>
                <w:color w:val="000000"/>
                <w:sz w:val="20"/>
                <w:szCs w:val="20"/>
              </w:rPr>
              <w:t>учреждение</w:t>
            </w:r>
          </w:p>
        </w:tc>
      </w:tr>
      <w:tr w:rsidR="004344DE" w:rsidRPr="00E76032" w:rsidTr="004344DE">
        <w:trPr>
          <w:trHeight w:hRule="exact" w:val="28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4DE" w:rsidRPr="00E76032" w:rsidRDefault="004344DE" w:rsidP="008A0519">
            <w:pPr>
              <w:shd w:val="clear" w:color="auto" w:fill="FFFFFF"/>
              <w:ind w:left="-40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4DE" w:rsidRPr="00E76032" w:rsidRDefault="004344DE" w:rsidP="008A05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4DE" w:rsidRPr="00E76032" w:rsidRDefault="004344DE" w:rsidP="008A0519">
            <w:pPr>
              <w:shd w:val="clear" w:color="auto" w:fill="FFFFFF"/>
              <w:ind w:left="28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4DE" w:rsidRPr="00E76032" w:rsidRDefault="004344DE" w:rsidP="008A05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4DE" w:rsidRPr="00E76032" w:rsidRDefault="004344DE" w:rsidP="008A0519">
            <w:pPr>
              <w:shd w:val="clear" w:color="auto" w:fill="FFFFFF"/>
              <w:ind w:left="43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z w:val="20"/>
                <w:szCs w:val="20"/>
              </w:rPr>
              <w:t>5</w:t>
            </w:r>
          </w:p>
        </w:tc>
      </w:tr>
      <w:tr w:rsidR="004344DE" w:rsidRPr="00E76032" w:rsidTr="004344DE">
        <w:trPr>
          <w:trHeight w:hRule="exact" w:val="165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44DE" w:rsidRPr="00E76032" w:rsidRDefault="004344DE" w:rsidP="004344DE">
            <w:pPr>
              <w:shd w:val="clear" w:color="auto" w:fill="FFFFFF"/>
              <w:ind w:left="10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286" w:rsidRDefault="004344DE" w:rsidP="004344DE">
            <w:pPr>
              <w:shd w:val="clear" w:color="auto" w:fill="FFFFFF"/>
              <w:spacing w:line="278" w:lineRule="exact"/>
              <w:ind w:left="456" w:right="432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E76032">
              <w:rPr>
                <w:color w:val="000000"/>
                <w:spacing w:val="-6"/>
                <w:sz w:val="20"/>
                <w:szCs w:val="20"/>
              </w:rPr>
              <w:t xml:space="preserve">Колодец </w:t>
            </w:r>
          </w:p>
          <w:p w:rsidR="004344DE" w:rsidRDefault="004344DE" w:rsidP="004344DE">
            <w:pPr>
              <w:shd w:val="clear" w:color="auto" w:fill="FFFFFF"/>
              <w:spacing w:line="278" w:lineRule="exact"/>
              <w:ind w:left="456" w:right="432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E76032">
              <w:rPr>
                <w:color w:val="000000"/>
                <w:spacing w:val="-6"/>
                <w:sz w:val="20"/>
                <w:szCs w:val="20"/>
              </w:rPr>
              <w:t>ул. Баскова, 122</w:t>
            </w:r>
          </w:p>
          <w:p w:rsidR="00EE3286" w:rsidRPr="00E76032" w:rsidRDefault="00EE3286" w:rsidP="004344DE">
            <w:pPr>
              <w:shd w:val="clear" w:color="auto" w:fill="FFFFFF"/>
              <w:spacing w:line="278" w:lineRule="exact"/>
              <w:ind w:left="456" w:right="432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2013год.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44DE" w:rsidRPr="00E76032" w:rsidRDefault="00DD6295" w:rsidP="004344DE">
            <w:pPr>
              <w:shd w:val="clear" w:color="auto" w:fill="FFFFFF"/>
              <w:spacing w:line="278" w:lineRule="exact"/>
              <w:ind w:left="53" w:right="19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8"/>
                <w:sz w:val="20"/>
                <w:szCs w:val="20"/>
              </w:rPr>
              <w:t>п.</w:t>
            </w:r>
            <w:r w:rsidR="004344DE" w:rsidRPr="00E76032">
              <w:rPr>
                <w:color w:val="000000"/>
                <w:spacing w:val="-8"/>
                <w:sz w:val="20"/>
                <w:szCs w:val="20"/>
              </w:rPr>
              <w:t xml:space="preserve"> Верх-Нейвинский, </w:t>
            </w:r>
            <w:r w:rsidR="004344DE" w:rsidRPr="00E76032">
              <w:rPr>
                <w:color w:val="000000"/>
                <w:spacing w:val="-6"/>
                <w:sz w:val="20"/>
                <w:szCs w:val="20"/>
              </w:rPr>
              <w:t>Ул. Баскова, 122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44DE" w:rsidRPr="00E76032" w:rsidRDefault="004344DE" w:rsidP="004344DE">
            <w:pPr>
              <w:shd w:val="clear" w:color="auto" w:fill="FFFFFF"/>
              <w:spacing w:line="278" w:lineRule="exact"/>
              <w:ind w:left="197" w:right="168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7"/>
                <w:sz w:val="20"/>
                <w:szCs w:val="20"/>
              </w:rPr>
              <w:t xml:space="preserve">Администрация ГО </w:t>
            </w:r>
            <w:r w:rsidRPr="00E76032">
              <w:rPr>
                <w:color w:val="000000"/>
                <w:spacing w:val="-9"/>
                <w:sz w:val="20"/>
                <w:szCs w:val="20"/>
              </w:rPr>
              <w:t>Верх-Нейвинский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44DE" w:rsidRPr="00E76032" w:rsidRDefault="004344DE" w:rsidP="004344DE">
            <w:pPr>
              <w:shd w:val="clear" w:color="auto" w:fill="FFFFFF"/>
              <w:spacing w:line="278" w:lineRule="exact"/>
              <w:ind w:right="96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7"/>
                <w:sz w:val="20"/>
                <w:szCs w:val="20"/>
              </w:rPr>
              <w:t xml:space="preserve">МКОУ СОШ им. </w:t>
            </w:r>
            <w:r w:rsidRPr="00E76032">
              <w:rPr>
                <w:color w:val="000000"/>
                <w:spacing w:val="-6"/>
                <w:sz w:val="20"/>
                <w:szCs w:val="20"/>
              </w:rPr>
              <w:t xml:space="preserve">А.Н. </w:t>
            </w:r>
            <w:proofErr w:type="spellStart"/>
            <w:r w:rsidRPr="00E76032">
              <w:rPr>
                <w:color w:val="000000"/>
                <w:spacing w:val="-6"/>
                <w:sz w:val="20"/>
                <w:szCs w:val="20"/>
              </w:rPr>
              <w:t>Арапова</w:t>
            </w:r>
            <w:proofErr w:type="spellEnd"/>
            <w:r w:rsidRPr="00E76032">
              <w:rPr>
                <w:color w:val="000000"/>
                <w:spacing w:val="-6"/>
                <w:sz w:val="20"/>
                <w:szCs w:val="20"/>
              </w:rPr>
              <w:t>, трудовые отряды, образованные за счет молодежной биржи труда</w:t>
            </w:r>
          </w:p>
        </w:tc>
      </w:tr>
      <w:tr w:rsidR="004344DE" w:rsidRPr="00E76032" w:rsidTr="004344DE">
        <w:trPr>
          <w:trHeight w:hRule="exact" w:val="165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44DE" w:rsidRPr="00E76032" w:rsidRDefault="004344DE" w:rsidP="004344DE">
            <w:pPr>
              <w:shd w:val="clear" w:color="auto" w:fill="FFFFFF"/>
              <w:ind w:left="10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286" w:rsidRDefault="004344DE" w:rsidP="004344DE">
            <w:pPr>
              <w:shd w:val="clear" w:color="auto" w:fill="FFFFFF"/>
              <w:spacing w:line="274" w:lineRule="exact"/>
              <w:ind w:left="466" w:right="446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E76032">
              <w:rPr>
                <w:color w:val="000000"/>
                <w:spacing w:val="-8"/>
                <w:sz w:val="20"/>
                <w:szCs w:val="20"/>
              </w:rPr>
              <w:t xml:space="preserve">Колодец </w:t>
            </w:r>
          </w:p>
          <w:p w:rsidR="004344DE" w:rsidRDefault="004344DE" w:rsidP="004344DE">
            <w:pPr>
              <w:shd w:val="clear" w:color="auto" w:fill="FFFFFF"/>
              <w:spacing w:line="274" w:lineRule="exact"/>
              <w:ind w:left="466" w:right="446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E76032">
              <w:rPr>
                <w:color w:val="000000"/>
                <w:spacing w:val="-8"/>
                <w:sz w:val="20"/>
                <w:szCs w:val="20"/>
              </w:rPr>
              <w:t xml:space="preserve">ул. </w:t>
            </w:r>
            <w:r w:rsidRPr="00E76032">
              <w:rPr>
                <w:color w:val="000000"/>
                <w:spacing w:val="-5"/>
                <w:sz w:val="20"/>
                <w:szCs w:val="20"/>
              </w:rPr>
              <w:t>Некрасова</w:t>
            </w:r>
            <w:r w:rsidR="00EE3286">
              <w:rPr>
                <w:color w:val="000000"/>
                <w:spacing w:val="-5"/>
                <w:sz w:val="20"/>
                <w:szCs w:val="20"/>
              </w:rPr>
              <w:t>,19</w:t>
            </w:r>
          </w:p>
          <w:p w:rsidR="004344DE" w:rsidRPr="00E76032" w:rsidRDefault="00EE3286" w:rsidP="004344DE">
            <w:pPr>
              <w:shd w:val="clear" w:color="auto" w:fill="FFFFFF"/>
              <w:spacing w:line="274" w:lineRule="exact"/>
              <w:ind w:left="466" w:right="446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2013</w:t>
            </w:r>
            <w:r w:rsidR="004344DE" w:rsidRPr="00E76032">
              <w:rPr>
                <w:color w:val="000000"/>
                <w:spacing w:val="-7"/>
                <w:sz w:val="20"/>
                <w:szCs w:val="20"/>
              </w:rPr>
              <w:t xml:space="preserve"> г</w:t>
            </w:r>
            <w:r>
              <w:rPr>
                <w:color w:val="000000"/>
                <w:spacing w:val="-7"/>
                <w:sz w:val="20"/>
                <w:szCs w:val="20"/>
              </w:rPr>
              <w:t>од</w:t>
            </w:r>
            <w:r w:rsidR="004344DE" w:rsidRPr="00E76032">
              <w:rPr>
                <w:color w:val="000000"/>
                <w:spacing w:val="-7"/>
                <w:sz w:val="20"/>
                <w:szCs w:val="20"/>
              </w:rPr>
              <w:t>.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44DE" w:rsidRPr="00E76032" w:rsidRDefault="00DD6295" w:rsidP="004344DE">
            <w:pPr>
              <w:shd w:val="clear" w:color="auto" w:fill="FFFFFF"/>
              <w:spacing w:line="278" w:lineRule="exact"/>
              <w:ind w:left="82" w:right="48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8"/>
                <w:sz w:val="20"/>
                <w:szCs w:val="20"/>
              </w:rPr>
              <w:t>п</w:t>
            </w:r>
            <w:r w:rsidR="004344DE" w:rsidRPr="00E76032">
              <w:rPr>
                <w:color w:val="000000"/>
                <w:spacing w:val="-8"/>
                <w:sz w:val="20"/>
                <w:szCs w:val="20"/>
              </w:rPr>
              <w:t xml:space="preserve">. Верх-Нейвинский, </w:t>
            </w:r>
            <w:r w:rsidR="004344DE" w:rsidRPr="00E76032">
              <w:rPr>
                <w:color w:val="000000"/>
                <w:spacing w:val="-5"/>
                <w:sz w:val="20"/>
                <w:szCs w:val="20"/>
              </w:rPr>
              <w:t>ул. Некрасова, 19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44DE" w:rsidRPr="00E76032" w:rsidRDefault="004344DE" w:rsidP="004344DE">
            <w:pPr>
              <w:shd w:val="clear" w:color="auto" w:fill="FFFFFF"/>
              <w:spacing w:line="283" w:lineRule="exact"/>
              <w:ind w:left="197" w:right="158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7"/>
                <w:sz w:val="20"/>
                <w:szCs w:val="20"/>
              </w:rPr>
              <w:t xml:space="preserve">Администрация ГО </w:t>
            </w:r>
            <w:r w:rsidRPr="00E76032">
              <w:rPr>
                <w:color w:val="000000"/>
                <w:spacing w:val="-5"/>
                <w:sz w:val="20"/>
                <w:szCs w:val="20"/>
              </w:rPr>
              <w:t>Верх-Нейвинский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44DE" w:rsidRPr="00E76032" w:rsidRDefault="004344DE" w:rsidP="004344DE">
            <w:pPr>
              <w:shd w:val="clear" w:color="auto" w:fill="FFFFFF"/>
              <w:spacing w:line="278" w:lineRule="exact"/>
              <w:ind w:right="96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7"/>
                <w:sz w:val="20"/>
                <w:szCs w:val="20"/>
              </w:rPr>
              <w:t xml:space="preserve">МКОУ СОШ им. </w:t>
            </w:r>
            <w:r w:rsidRPr="00E76032">
              <w:rPr>
                <w:color w:val="000000"/>
                <w:spacing w:val="-6"/>
                <w:sz w:val="20"/>
                <w:szCs w:val="20"/>
              </w:rPr>
              <w:t xml:space="preserve">А.Н. </w:t>
            </w:r>
            <w:proofErr w:type="spellStart"/>
            <w:r w:rsidRPr="00E76032">
              <w:rPr>
                <w:color w:val="000000"/>
                <w:spacing w:val="-6"/>
                <w:sz w:val="20"/>
                <w:szCs w:val="20"/>
              </w:rPr>
              <w:t>Арапова</w:t>
            </w:r>
            <w:proofErr w:type="spellEnd"/>
          </w:p>
        </w:tc>
      </w:tr>
      <w:tr w:rsidR="00EE3286" w:rsidRPr="00E76032" w:rsidTr="004344DE">
        <w:trPr>
          <w:trHeight w:hRule="exact" w:val="165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286" w:rsidRDefault="00EE3286" w:rsidP="004344DE">
            <w:pPr>
              <w:shd w:val="clear" w:color="auto" w:fill="FFFFFF"/>
              <w:ind w:left="10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6295" w:rsidRDefault="00DD6295" w:rsidP="00DD6295">
            <w:pPr>
              <w:shd w:val="clear" w:color="auto" w:fill="FFFFFF"/>
              <w:spacing w:line="274" w:lineRule="exact"/>
              <w:ind w:left="466" w:right="446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E76032">
              <w:rPr>
                <w:color w:val="000000"/>
                <w:spacing w:val="-8"/>
                <w:sz w:val="20"/>
                <w:szCs w:val="20"/>
              </w:rPr>
              <w:t xml:space="preserve">Колодец </w:t>
            </w:r>
          </w:p>
          <w:p w:rsidR="00DD6295" w:rsidRDefault="00DD6295" w:rsidP="00DD6295">
            <w:pPr>
              <w:shd w:val="clear" w:color="auto" w:fill="FFFFFF"/>
              <w:spacing w:line="274" w:lineRule="exact"/>
              <w:ind w:left="466" w:right="446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E76032">
              <w:rPr>
                <w:color w:val="000000"/>
                <w:spacing w:val="-8"/>
                <w:sz w:val="20"/>
                <w:szCs w:val="20"/>
              </w:rPr>
              <w:t xml:space="preserve">ул. </w:t>
            </w:r>
            <w:r>
              <w:rPr>
                <w:color w:val="000000"/>
                <w:spacing w:val="-5"/>
                <w:sz w:val="20"/>
                <w:szCs w:val="20"/>
              </w:rPr>
              <w:t>Арапова,14</w:t>
            </w:r>
          </w:p>
          <w:p w:rsidR="00EE3286" w:rsidRPr="00E76032" w:rsidRDefault="00DD6295" w:rsidP="00DD6295">
            <w:pPr>
              <w:shd w:val="clear" w:color="auto" w:fill="FFFFFF"/>
              <w:spacing w:line="274" w:lineRule="exact"/>
              <w:ind w:left="466" w:right="446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2014</w:t>
            </w:r>
            <w:r w:rsidRPr="00E76032">
              <w:rPr>
                <w:color w:val="000000"/>
                <w:spacing w:val="-7"/>
                <w:sz w:val="20"/>
                <w:szCs w:val="20"/>
              </w:rPr>
              <w:t xml:space="preserve"> г</w:t>
            </w:r>
            <w:r>
              <w:rPr>
                <w:color w:val="000000"/>
                <w:spacing w:val="-7"/>
                <w:sz w:val="20"/>
                <w:szCs w:val="20"/>
              </w:rPr>
              <w:t>од</w:t>
            </w:r>
            <w:r w:rsidRPr="00E76032">
              <w:rPr>
                <w:color w:val="000000"/>
                <w:spacing w:val="-7"/>
                <w:sz w:val="20"/>
                <w:szCs w:val="20"/>
              </w:rPr>
              <w:t>.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286" w:rsidRPr="00E76032" w:rsidRDefault="00DD6295" w:rsidP="00DD6295">
            <w:pPr>
              <w:shd w:val="clear" w:color="auto" w:fill="FFFFFF"/>
              <w:spacing w:line="278" w:lineRule="exact"/>
              <w:ind w:left="82" w:right="48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pacing w:val="-8"/>
                <w:sz w:val="20"/>
                <w:szCs w:val="20"/>
              </w:rPr>
              <w:t xml:space="preserve">п. </w:t>
            </w:r>
            <w:r w:rsidRPr="00E76032">
              <w:rPr>
                <w:color w:val="000000"/>
                <w:spacing w:val="-8"/>
                <w:sz w:val="20"/>
                <w:szCs w:val="20"/>
              </w:rPr>
              <w:t xml:space="preserve">Верх-Нейвинский, 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ул. </w:t>
            </w:r>
            <w:proofErr w:type="spellStart"/>
            <w:r>
              <w:rPr>
                <w:color w:val="000000"/>
                <w:spacing w:val="-5"/>
                <w:sz w:val="20"/>
                <w:szCs w:val="20"/>
              </w:rPr>
              <w:t>Арапова</w:t>
            </w:r>
            <w:proofErr w:type="spellEnd"/>
            <w:r w:rsidRPr="00E76032">
              <w:rPr>
                <w:color w:val="000000"/>
                <w:spacing w:val="-5"/>
                <w:sz w:val="20"/>
                <w:szCs w:val="20"/>
              </w:rPr>
              <w:t xml:space="preserve">, </w:t>
            </w:r>
            <w:r>
              <w:rPr>
                <w:color w:val="000000"/>
                <w:spacing w:val="-5"/>
                <w:sz w:val="20"/>
                <w:szCs w:val="20"/>
              </w:rPr>
              <w:t>14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286" w:rsidRPr="00E76032" w:rsidRDefault="00EE3286" w:rsidP="004344DE">
            <w:pPr>
              <w:shd w:val="clear" w:color="auto" w:fill="FFFFFF"/>
              <w:spacing w:line="283" w:lineRule="exact"/>
              <w:ind w:left="197" w:right="158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E76032">
              <w:rPr>
                <w:color w:val="000000"/>
                <w:spacing w:val="-7"/>
                <w:sz w:val="20"/>
                <w:szCs w:val="20"/>
              </w:rPr>
              <w:t xml:space="preserve">Администрация ГО </w:t>
            </w:r>
            <w:r w:rsidRPr="00E76032">
              <w:rPr>
                <w:color w:val="000000"/>
                <w:spacing w:val="-9"/>
                <w:sz w:val="20"/>
                <w:szCs w:val="20"/>
              </w:rPr>
              <w:t>Верх-Нейвинский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286" w:rsidRPr="00E76032" w:rsidRDefault="00DD6295" w:rsidP="004344DE">
            <w:pPr>
              <w:shd w:val="clear" w:color="auto" w:fill="FFFFFF"/>
              <w:spacing w:line="278" w:lineRule="exact"/>
              <w:ind w:right="96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E76032">
              <w:rPr>
                <w:color w:val="000000"/>
                <w:spacing w:val="-7"/>
                <w:sz w:val="20"/>
                <w:szCs w:val="20"/>
              </w:rPr>
              <w:t xml:space="preserve">МКОУ СОШ им. </w:t>
            </w:r>
            <w:r w:rsidRPr="00E76032">
              <w:rPr>
                <w:color w:val="000000"/>
                <w:spacing w:val="-6"/>
                <w:sz w:val="20"/>
                <w:szCs w:val="20"/>
              </w:rPr>
              <w:t xml:space="preserve">А.Н. </w:t>
            </w:r>
            <w:proofErr w:type="spellStart"/>
            <w:r w:rsidRPr="00E76032">
              <w:rPr>
                <w:color w:val="000000"/>
                <w:spacing w:val="-6"/>
                <w:sz w:val="20"/>
                <w:szCs w:val="20"/>
              </w:rPr>
              <w:t>Арапова</w:t>
            </w:r>
            <w:proofErr w:type="spellEnd"/>
          </w:p>
        </w:tc>
      </w:tr>
      <w:tr w:rsidR="00DD6295" w:rsidRPr="00E76032" w:rsidTr="004344DE">
        <w:trPr>
          <w:trHeight w:hRule="exact" w:val="165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6295" w:rsidRDefault="00DD6295" w:rsidP="004344DE">
            <w:pPr>
              <w:shd w:val="clear" w:color="auto" w:fill="FFFFFF"/>
              <w:ind w:left="10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6295" w:rsidRDefault="00DD6295" w:rsidP="00DD6295">
            <w:pPr>
              <w:shd w:val="clear" w:color="auto" w:fill="FFFFFF"/>
              <w:spacing w:line="274" w:lineRule="exact"/>
              <w:ind w:left="466" w:right="446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E76032">
              <w:rPr>
                <w:color w:val="000000"/>
                <w:spacing w:val="-8"/>
                <w:sz w:val="20"/>
                <w:szCs w:val="20"/>
              </w:rPr>
              <w:t xml:space="preserve">Колодец </w:t>
            </w:r>
          </w:p>
          <w:p w:rsidR="00DD6295" w:rsidRDefault="00DD6295" w:rsidP="00DD6295">
            <w:pPr>
              <w:shd w:val="clear" w:color="auto" w:fill="FFFFFF"/>
              <w:spacing w:line="274" w:lineRule="exact"/>
              <w:ind w:left="466" w:right="446"/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8"/>
                <w:sz w:val="20"/>
                <w:szCs w:val="20"/>
              </w:rPr>
              <w:t>пер. Кедровый,5</w:t>
            </w:r>
          </w:p>
          <w:p w:rsidR="00DD6295" w:rsidRDefault="00DD6295" w:rsidP="00DD6295">
            <w:pPr>
              <w:shd w:val="clear" w:color="auto" w:fill="FFFFFF"/>
              <w:spacing w:line="274" w:lineRule="exact"/>
              <w:ind w:left="466" w:right="446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2014</w:t>
            </w:r>
            <w:r w:rsidRPr="00E76032">
              <w:rPr>
                <w:color w:val="000000"/>
                <w:spacing w:val="-7"/>
                <w:sz w:val="20"/>
                <w:szCs w:val="20"/>
              </w:rPr>
              <w:t xml:space="preserve"> г</w:t>
            </w:r>
            <w:r>
              <w:rPr>
                <w:color w:val="000000"/>
                <w:spacing w:val="-7"/>
                <w:sz w:val="20"/>
                <w:szCs w:val="20"/>
              </w:rPr>
              <w:t>од</w:t>
            </w:r>
            <w:r w:rsidRPr="00E76032">
              <w:rPr>
                <w:color w:val="000000"/>
                <w:spacing w:val="-7"/>
                <w:sz w:val="20"/>
                <w:szCs w:val="20"/>
              </w:rPr>
              <w:t>.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6295" w:rsidRDefault="00DD6295" w:rsidP="00DD6295">
            <w:pPr>
              <w:shd w:val="clear" w:color="auto" w:fill="FFFFFF"/>
              <w:spacing w:line="278" w:lineRule="exact"/>
              <w:ind w:left="82" w:right="48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pacing w:val="-8"/>
                <w:sz w:val="20"/>
                <w:szCs w:val="20"/>
              </w:rPr>
              <w:t>п</w:t>
            </w:r>
            <w:r w:rsidRPr="00E76032">
              <w:rPr>
                <w:color w:val="000000"/>
                <w:spacing w:val="-8"/>
                <w:sz w:val="20"/>
                <w:szCs w:val="20"/>
              </w:rPr>
              <w:t>. Верх-Нейвинский,</w:t>
            </w:r>
          </w:p>
          <w:p w:rsidR="00DD6295" w:rsidRDefault="00DD6295" w:rsidP="00DD6295">
            <w:pPr>
              <w:shd w:val="clear" w:color="auto" w:fill="FFFFFF"/>
              <w:spacing w:line="274" w:lineRule="exact"/>
              <w:ind w:left="466" w:right="446"/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8"/>
                <w:sz w:val="20"/>
                <w:szCs w:val="20"/>
              </w:rPr>
              <w:t>пер. Кедровый,5</w:t>
            </w:r>
          </w:p>
          <w:p w:rsidR="00DD6295" w:rsidRPr="00E76032" w:rsidRDefault="00DD6295" w:rsidP="00DD6295">
            <w:pPr>
              <w:shd w:val="clear" w:color="auto" w:fill="FFFFFF"/>
              <w:spacing w:line="278" w:lineRule="exact"/>
              <w:ind w:left="82" w:right="48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2014</w:t>
            </w:r>
            <w:r w:rsidRPr="00E76032">
              <w:rPr>
                <w:color w:val="000000"/>
                <w:spacing w:val="-7"/>
                <w:sz w:val="20"/>
                <w:szCs w:val="20"/>
              </w:rPr>
              <w:t xml:space="preserve"> г</w:t>
            </w:r>
            <w:r>
              <w:rPr>
                <w:color w:val="000000"/>
                <w:spacing w:val="-7"/>
                <w:sz w:val="20"/>
                <w:szCs w:val="20"/>
              </w:rPr>
              <w:t>од</w:t>
            </w:r>
            <w:r w:rsidRPr="00E76032">
              <w:rPr>
                <w:color w:val="000000"/>
                <w:spacing w:val="-7"/>
                <w:sz w:val="20"/>
                <w:szCs w:val="20"/>
              </w:rPr>
              <w:t>.</w:t>
            </w:r>
            <w:r w:rsidRPr="00E76032">
              <w:rPr>
                <w:color w:val="000000"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6295" w:rsidRPr="00E76032" w:rsidRDefault="00DD6295" w:rsidP="004344DE">
            <w:pPr>
              <w:shd w:val="clear" w:color="auto" w:fill="FFFFFF"/>
              <w:spacing w:line="283" w:lineRule="exact"/>
              <w:ind w:left="197" w:right="158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E76032">
              <w:rPr>
                <w:color w:val="000000"/>
                <w:spacing w:val="-7"/>
                <w:sz w:val="20"/>
                <w:szCs w:val="20"/>
              </w:rPr>
              <w:t xml:space="preserve">Администрация ГО </w:t>
            </w:r>
            <w:r w:rsidRPr="00E76032">
              <w:rPr>
                <w:color w:val="000000"/>
                <w:spacing w:val="-9"/>
                <w:sz w:val="20"/>
                <w:szCs w:val="20"/>
              </w:rPr>
              <w:t>Верх-Нейвинский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6295" w:rsidRDefault="00DD6295" w:rsidP="004344DE">
            <w:pPr>
              <w:shd w:val="clear" w:color="auto" w:fill="FFFFFF"/>
              <w:spacing w:line="278" w:lineRule="exact"/>
              <w:ind w:right="96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E76032">
              <w:rPr>
                <w:color w:val="000000"/>
                <w:spacing w:val="-7"/>
                <w:sz w:val="20"/>
                <w:szCs w:val="20"/>
              </w:rPr>
              <w:t xml:space="preserve">МКОУ СОШ им. </w:t>
            </w:r>
            <w:r w:rsidRPr="00E76032">
              <w:rPr>
                <w:color w:val="000000"/>
                <w:spacing w:val="-6"/>
                <w:sz w:val="20"/>
                <w:szCs w:val="20"/>
              </w:rPr>
              <w:t xml:space="preserve">А.Н. </w:t>
            </w:r>
            <w:proofErr w:type="spellStart"/>
            <w:r w:rsidRPr="00E76032">
              <w:rPr>
                <w:color w:val="000000"/>
                <w:spacing w:val="-6"/>
                <w:sz w:val="20"/>
                <w:szCs w:val="20"/>
              </w:rPr>
              <w:t>Арапова</w:t>
            </w:r>
            <w:proofErr w:type="spellEnd"/>
          </w:p>
        </w:tc>
      </w:tr>
      <w:tr w:rsidR="006C2AB6" w:rsidRPr="00E76032" w:rsidTr="004344DE">
        <w:trPr>
          <w:trHeight w:hRule="exact" w:val="165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2AB6" w:rsidRDefault="006C2AB6" w:rsidP="004344DE">
            <w:pPr>
              <w:shd w:val="clear" w:color="auto" w:fill="FFFFFF"/>
              <w:ind w:left="10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2AB6" w:rsidRDefault="006C2AB6" w:rsidP="00DD6295">
            <w:pPr>
              <w:shd w:val="clear" w:color="auto" w:fill="FFFFFF"/>
              <w:spacing w:line="274" w:lineRule="exact"/>
              <w:ind w:left="466" w:right="446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pacing w:val="-8"/>
                <w:sz w:val="20"/>
                <w:szCs w:val="20"/>
              </w:rPr>
              <w:t>Колодец</w:t>
            </w:r>
          </w:p>
          <w:p w:rsidR="006C2AB6" w:rsidRPr="00E76032" w:rsidRDefault="006C2AB6" w:rsidP="00DD6295">
            <w:pPr>
              <w:shd w:val="clear" w:color="auto" w:fill="FFFFFF"/>
              <w:spacing w:line="274" w:lineRule="exact"/>
              <w:ind w:left="466" w:right="446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pacing w:val="-8"/>
                <w:sz w:val="20"/>
                <w:szCs w:val="20"/>
              </w:rPr>
              <w:t>ул. Мира, 50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2AB6" w:rsidRDefault="006C2AB6" w:rsidP="0042421A">
            <w:pPr>
              <w:shd w:val="clear" w:color="auto" w:fill="FFFFFF"/>
              <w:spacing w:line="278" w:lineRule="exact"/>
              <w:ind w:left="53" w:right="19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pacing w:val="-8"/>
                <w:sz w:val="20"/>
                <w:szCs w:val="20"/>
              </w:rPr>
              <w:t>п.</w:t>
            </w:r>
            <w:r w:rsidRPr="00E76032">
              <w:rPr>
                <w:color w:val="000000"/>
                <w:spacing w:val="-8"/>
                <w:sz w:val="20"/>
                <w:szCs w:val="20"/>
              </w:rPr>
              <w:t xml:space="preserve"> Верх-Нейвинский, </w:t>
            </w:r>
          </w:p>
          <w:p w:rsidR="006C2AB6" w:rsidRPr="00E76032" w:rsidRDefault="006C2AB6" w:rsidP="0042421A">
            <w:pPr>
              <w:shd w:val="clear" w:color="auto" w:fill="FFFFFF"/>
              <w:spacing w:line="278" w:lineRule="exact"/>
              <w:ind w:left="53" w:right="19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у</w:t>
            </w:r>
            <w:r w:rsidRPr="00E76032">
              <w:rPr>
                <w:color w:val="000000"/>
                <w:spacing w:val="-6"/>
                <w:sz w:val="20"/>
                <w:szCs w:val="20"/>
              </w:rPr>
              <w:t xml:space="preserve">л. </w:t>
            </w:r>
            <w:r>
              <w:rPr>
                <w:color w:val="000000"/>
                <w:spacing w:val="-6"/>
                <w:sz w:val="20"/>
                <w:szCs w:val="20"/>
              </w:rPr>
              <w:t>Мира,50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2AB6" w:rsidRPr="00E76032" w:rsidRDefault="006C2AB6" w:rsidP="0042421A">
            <w:pPr>
              <w:shd w:val="clear" w:color="auto" w:fill="FFFFFF"/>
              <w:spacing w:line="278" w:lineRule="exact"/>
              <w:ind w:left="197" w:right="168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7"/>
                <w:sz w:val="20"/>
                <w:szCs w:val="20"/>
              </w:rPr>
              <w:t xml:space="preserve">Администрация ГО </w:t>
            </w:r>
            <w:r w:rsidRPr="00E76032">
              <w:rPr>
                <w:color w:val="000000"/>
                <w:spacing w:val="-9"/>
                <w:sz w:val="20"/>
                <w:szCs w:val="20"/>
              </w:rPr>
              <w:t>Верх-Нейвинский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2AB6" w:rsidRPr="00E76032" w:rsidRDefault="006C2AB6" w:rsidP="0042421A">
            <w:pPr>
              <w:shd w:val="clear" w:color="auto" w:fill="FFFFFF"/>
              <w:spacing w:line="278" w:lineRule="exact"/>
              <w:ind w:right="96"/>
              <w:jc w:val="center"/>
              <w:rPr>
                <w:sz w:val="20"/>
                <w:szCs w:val="20"/>
              </w:rPr>
            </w:pPr>
            <w:r w:rsidRPr="00E76032">
              <w:rPr>
                <w:color w:val="000000"/>
                <w:spacing w:val="-7"/>
                <w:sz w:val="20"/>
                <w:szCs w:val="20"/>
              </w:rPr>
              <w:t xml:space="preserve">МКОУ СОШ им. </w:t>
            </w:r>
            <w:r w:rsidRPr="00E76032">
              <w:rPr>
                <w:color w:val="000000"/>
                <w:spacing w:val="-6"/>
                <w:sz w:val="20"/>
                <w:szCs w:val="20"/>
              </w:rPr>
              <w:t xml:space="preserve">А.Н. </w:t>
            </w:r>
            <w:proofErr w:type="spellStart"/>
            <w:r w:rsidRPr="00E76032">
              <w:rPr>
                <w:color w:val="000000"/>
                <w:spacing w:val="-6"/>
                <w:sz w:val="20"/>
                <w:szCs w:val="20"/>
              </w:rPr>
              <w:t>Арапова</w:t>
            </w:r>
            <w:proofErr w:type="spellEnd"/>
            <w:r w:rsidRPr="00E76032">
              <w:rPr>
                <w:color w:val="000000"/>
                <w:spacing w:val="-6"/>
                <w:sz w:val="20"/>
                <w:szCs w:val="20"/>
              </w:rPr>
              <w:t>, трудовые отряды, образованные за счет молодежной биржи труда</w:t>
            </w:r>
          </w:p>
        </w:tc>
      </w:tr>
    </w:tbl>
    <w:p w:rsidR="00E76032" w:rsidRPr="00E76032" w:rsidRDefault="00E76032" w:rsidP="00E76032">
      <w:pPr>
        <w:sectPr w:rsidR="00E76032" w:rsidRPr="00E76032" w:rsidSect="008A0519">
          <w:pgSz w:w="11906" w:h="16838"/>
          <w:pgMar w:top="709" w:right="746" w:bottom="899" w:left="1260" w:header="709" w:footer="709" w:gutter="0"/>
          <w:cols w:space="708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568"/>
        <w:gridCol w:w="6127"/>
      </w:tblGrid>
      <w:tr w:rsidR="00DA14B0" w:rsidRPr="008A0519" w:rsidTr="008D6FB5">
        <w:trPr>
          <w:trHeight w:val="552"/>
        </w:trPr>
        <w:tc>
          <w:tcPr>
            <w:tcW w:w="8568" w:type="dxa"/>
          </w:tcPr>
          <w:p w:rsidR="00DA14B0" w:rsidRPr="008A0519" w:rsidRDefault="00DA14B0" w:rsidP="008D6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27" w:type="dxa"/>
          </w:tcPr>
          <w:p w:rsidR="008A0519" w:rsidRPr="008A0519" w:rsidRDefault="008A0519" w:rsidP="008A0519">
            <w:pPr>
              <w:jc w:val="right"/>
              <w:rPr>
                <w:sz w:val="22"/>
                <w:szCs w:val="22"/>
              </w:rPr>
            </w:pPr>
            <w:r w:rsidRPr="008A0519">
              <w:rPr>
                <w:sz w:val="22"/>
                <w:szCs w:val="22"/>
              </w:rPr>
              <w:t xml:space="preserve">Утверждено </w:t>
            </w:r>
          </w:p>
          <w:p w:rsidR="008A0519" w:rsidRPr="008A0519" w:rsidRDefault="008A0519" w:rsidP="008A0519">
            <w:pPr>
              <w:jc w:val="right"/>
              <w:rPr>
                <w:sz w:val="22"/>
                <w:szCs w:val="22"/>
              </w:rPr>
            </w:pPr>
            <w:r w:rsidRPr="008A0519">
              <w:rPr>
                <w:sz w:val="22"/>
                <w:szCs w:val="22"/>
              </w:rPr>
              <w:t>постановлением администрации</w:t>
            </w:r>
          </w:p>
          <w:p w:rsidR="008A0519" w:rsidRPr="008A0519" w:rsidRDefault="008A0519" w:rsidP="008A0519">
            <w:pPr>
              <w:jc w:val="right"/>
              <w:rPr>
                <w:sz w:val="22"/>
                <w:szCs w:val="22"/>
              </w:rPr>
            </w:pPr>
            <w:r w:rsidRPr="008A0519">
              <w:rPr>
                <w:sz w:val="22"/>
                <w:szCs w:val="22"/>
              </w:rPr>
              <w:t>городского округа Верх-Нейвинский</w:t>
            </w:r>
          </w:p>
          <w:p w:rsidR="008A0519" w:rsidRPr="008A0519" w:rsidRDefault="008A0519" w:rsidP="008A0519">
            <w:pPr>
              <w:jc w:val="right"/>
              <w:rPr>
                <w:sz w:val="22"/>
                <w:szCs w:val="22"/>
              </w:rPr>
            </w:pPr>
            <w:r w:rsidRPr="008A0519">
              <w:rPr>
                <w:sz w:val="22"/>
                <w:szCs w:val="22"/>
              </w:rPr>
              <w:t xml:space="preserve">от 23.01.2012 №23 </w:t>
            </w:r>
          </w:p>
          <w:p w:rsidR="008A0519" w:rsidRPr="008A0519" w:rsidRDefault="008A0519" w:rsidP="008D6FB5">
            <w:pPr>
              <w:jc w:val="right"/>
              <w:rPr>
                <w:sz w:val="22"/>
                <w:szCs w:val="22"/>
              </w:rPr>
            </w:pPr>
          </w:p>
          <w:p w:rsidR="00140F01" w:rsidRPr="008A0519" w:rsidRDefault="00140F01" w:rsidP="008D6FB5">
            <w:pPr>
              <w:jc w:val="right"/>
              <w:rPr>
                <w:sz w:val="22"/>
                <w:szCs w:val="22"/>
              </w:rPr>
            </w:pPr>
            <w:r w:rsidRPr="008A0519">
              <w:rPr>
                <w:sz w:val="22"/>
                <w:szCs w:val="22"/>
              </w:rPr>
              <w:t>Приложение 2</w:t>
            </w:r>
          </w:p>
          <w:p w:rsidR="00C46887" w:rsidRPr="008A0519" w:rsidRDefault="008A0519" w:rsidP="008D6FB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муниципальной</w:t>
            </w:r>
            <w:r w:rsidR="00C46887" w:rsidRPr="008A0519">
              <w:rPr>
                <w:sz w:val="22"/>
                <w:szCs w:val="22"/>
              </w:rPr>
              <w:t xml:space="preserve"> программе «Экология и</w:t>
            </w:r>
          </w:p>
          <w:p w:rsidR="00C46887" w:rsidRPr="008A0519" w:rsidRDefault="00C46887" w:rsidP="008D6FB5">
            <w:pPr>
              <w:jc w:val="right"/>
              <w:rPr>
                <w:sz w:val="22"/>
                <w:szCs w:val="22"/>
              </w:rPr>
            </w:pPr>
            <w:r w:rsidRPr="008A0519">
              <w:rPr>
                <w:sz w:val="22"/>
                <w:szCs w:val="22"/>
              </w:rPr>
              <w:t xml:space="preserve"> природные ресурсы городского округа</w:t>
            </w:r>
          </w:p>
          <w:p w:rsidR="00DA14B0" w:rsidRPr="008A0519" w:rsidRDefault="00C46887" w:rsidP="008D6FB5">
            <w:pPr>
              <w:jc w:val="right"/>
              <w:rPr>
                <w:sz w:val="22"/>
                <w:szCs w:val="22"/>
              </w:rPr>
            </w:pPr>
            <w:r w:rsidRPr="008A0519">
              <w:rPr>
                <w:sz w:val="22"/>
                <w:szCs w:val="22"/>
              </w:rPr>
              <w:t xml:space="preserve"> Верх-Нейвинский на 2012-2015 г.г.»</w:t>
            </w:r>
          </w:p>
        </w:tc>
      </w:tr>
    </w:tbl>
    <w:p w:rsidR="00DA14B0" w:rsidRPr="008A0519" w:rsidRDefault="00DA14B0" w:rsidP="00DA14B0">
      <w:pPr>
        <w:jc w:val="center"/>
        <w:rPr>
          <w:sz w:val="22"/>
          <w:szCs w:val="22"/>
        </w:rPr>
      </w:pPr>
    </w:p>
    <w:p w:rsidR="00140F01" w:rsidRPr="00140F01" w:rsidRDefault="00140F01" w:rsidP="00140F01">
      <w:pPr>
        <w:ind w:left="180" w:firstLine="528"/>
        <w:jc w:val="center"/>
      </w:pPr>
      <w:r w:rsidRPr="00140F01">
        <w:t xml:space="preserve">План </w:t>
      </w:r>
    </w:p>
    <w:p w:rsidR="00140F01" w:rsidRPr="00140F01" w:rsidRDefault="00140F01" w:rsidP="00140F01">
      <w:pPr>
        <w:ind w:left="180" w:firstLine="528"/>
        <w:jc w:val="center"/>
      </w:pPr>
      <w:r w:rsidRPr="00140F01">
        <w:t>мероприятий по реализации программы</w:t>
      </w:r>
    </w:p>
    <w:p w:rsidR="00140F01" w:rsidRPr="00140F01" w:rsidRDefault="00140F01" w:rsidP="00140F01">
      <w:pPr>
        <w:ind w:left="180" w:firstLine="528"/>
        <w:jc w:val="center"/>
        <w:rPr>
          <w:b/>
        </w:rPr>
      </w:pPr>
      <w:r w:rsidRPr="00140F01">
        <w:rPr>
          <w:b/>
        </w:rPr>
        <w:t xml:space="preserve"> «Экология и природные ресурсы городского округа </w:t>
      </w:r>
    </w:p>
    <w:p w:rsidR="00140F01" w:rsidRPr="00140F01" w:rsidRDefault="00140F01" w:rsidP="00140F01">
      <w:pPr>
        <w:ind w:left="180" w:firstLine="528"/>
        <w:jc w:val="center"/>
        <w:rPr>
          <w:b/>
        </w:rPr>
      </w:pPr>
      <w:r w:rsidRPr="00140F01">
        <w:rPr>
          <w:b/>
        </w:rPr>
        <w:t>Верх-Нейвинский на 20</w:t>
      </w:r>
      <w:r w:rsidR="006E36FA">
        <w:rPr>
          <w:b/>
        </w:rPr>
        <w:t>12</w:t>
      </w:r>
      <w:r w:rsidRPr="00140F01">
        <w:rPr>
          <w:b/>
        </w:rPr>
        <w:t>-201</w:t>
      </w:r>
      <w:r w:rsidR="00C46887">
        <w:rPr>
          <w:b/>
        </w:rPr>
        <w:t>5</w:t>
      </w:r>
      <w:r w:rsidRPr="00140F01">
        <w:rPr>
          <w:b/>
        </w:rPr>
        <w:t xml:space="preserve"> г</w:t>
      </w:r>
      <w:r w:rsidR="008D6FB5">
        <w:rPr>
          <w:b/>
        </w:rPr>
        <w:t>оды</w:t>
      </w:r>
      <w:r w:rsidRPr="00140F01">
        <w:rPr>
          <w:b/>
        </w:rPr>
        <w:t>»</w:t>
      </w:r>
    </w:p>
    <w:p w:rsidR="00DA14B0" w:rsidRDefault="00DA14B0" w:rsidP="00DA14B0">
      <w:pPr>
        <w:jc w:val="center"/>
        <w:rPr>
          <w:b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1109"/>
        <w:gridCol w:w="1080"/>
        <w:gridCol w:w="900"/>
        <w:gridCol w:w="1116"/>
        <w:gridCol w:w="898"/>
        <w:gridCol w:w="3402"/>
        <w:gridCol w:w="2835"/>
      </w:tblGrid>
      <w:tr w:rsidR="004D3F1F" w:rsidRPr="008D6FB5" w:rsidTr="004D3F1F">
        <w:trPr>
          <w:trHeight w:val="410"/>
          <w:tblHeader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4D3F1F" w:rsidRPr="008D6FB5" w:rsidRDefault="004D3F1F" w:rsidP="008D6FB5">
            <w:pPr>
              <w:pStyle w:val="a4"/>
              <w:jc w:val="center"/>
              <w:rPr>
                <w:sz w:val="18"/>
                <w:szCs w:val="18"/>
                <w:u w:val="none"/>
              </w:rPr>
            </w:pPr>
            <w:r w:rsidRPr="008D6FB5">
              <w:rPr>
                <w:sz w:val="18"/>
                <w:szCs w:val="18"/>
                <w:u w:val="none"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4D3F1F" w:rsidRPr="008D6FB5" w:rsidRDefault="004D3F1F" w:rsidP="008D6FB5">
            <w:pPr>
              <w:pStyle w:val="a4"/>
              <w:jc w:val="center"/>
              <w:rPr>
                <w:sz w:val="18"/>
                <w:szCs w:val="18"/>
                <w:u w:val="none"/>
              </w:rPr>
            </w:pPr>
            <w:r w:rsidRPr="008D6FB5">
              <w:rPr>
                <w:sz w:val="18"/>
                <w:szCs w:val="18"/>
                <w:u w:val="none"/>
              </w:rPr>
              <w:t>Наименование мероприятия</w:t>
            </w:r>
          </w:p>
        </w:tc>
        <w:tc>
          <w:tcPr>
            <w:tcW w:w="1109" w:type="dxa"/>
            <w:vMerge w:val="restart"/>
            <w:shd w:val="clear" w:color="auto" w:fill="auto"/>
            <w:vAlign w:val="center"/>
          </w:tcPr>
          <w:p w:rsidR="004D3F1F" w:rsidRPr="008D6FB5" w:rsidRDefault="004D3F1F" w:rsidP="008D6FB5">
            <w:pPr>
              <w:pStyle w:val="a4"/>
              <w:jc w:val="center"/>
              <w:rPr>
                <w:sz w:val="18"/>
                <w:szCs w:val="18"/>
                <w:u w:val="none"/>
              </w:rPr>
            </w:pPr>
            <w:r w:rsidRPr="008D6FB5">
              <w:rPr>
                <w:sz w:val="18"/>
                <w:szCs w:val="18"/>
                <w:u w:val="none"/>
              </w:rPr>
              <w:t>Объем финансирования</w:t>
            </w:r>
          </w:p>
          <w:p w:rsidR="004D3F1F" w:rsidRPr="008D6FB5" w:rsidRDefault="004D3F1F" w:rsidP="008D6FB5">
            <w:pPr>
              <w:pStyle w:val="a4"/>
              <w:jc w:val="center"/>
              <w:rPr>
                <w:sz w:val="18"/>
                <w:szCs w:val="18"/>
                <w:u w:val="none"/>
              </w:rPr>
            </w:pPr>
            <w:r>
              <w:rPr>
                <w:sz w:val="18"/>
                <w:szCs w:val="18"/>
                <w:u w:val="none"/>
              </w:rPr>
              <w:t>т</w:t>
            </w:r>
            <w:r w:rsidRPr="008D6FB5">
              <w:rPr>
                <w:sz w:val="18"/>
                <w:szCs w:val="18"/>
                <w:u w:val="none"/>
              </w:rPr>
              <w:t>ыс. руб.</w:t>
            </w:r>
          </w:p>
        </w:tc>
        <w:tc>
          <w:tcPr>
            <w:tcW w:w="3994" w:type="dxa"/>
            <w:gridSpan w:val="4"/>
            <w:shd w:val="clear" w:color="auto" w:fill="auto"/>
            <w:vAlign w:val="center"/>
          </w:tcPr>
          <w:p w:rsidR="004D3F1F" w:rsidRPr="008D6FB5" w:rsidRDefault="004D3F1F" w:rsidP="008D6FB5">
            <w:pPr>
              <w:pStyle w:val="a4"/>
              <w:jc w:val="center"/>
              <w:rPr>
                <w:sz w:val="18"/>
                <w:szCs w:val="18"/>
                <w:u w:val="none"/>
              </w:rPr>
            </w:pPr>
            <w:r w:rsidRPr="008D6FB5">
              <w:rPr>
                <w:sz w:val="18"/>
                <w:szCs w:val="18"/>
                <w:u w:val="none"/>
              </w:rPr>
              <w:t>Сроки исполнения  и объемы финансирования в тыс. руб.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4D3F1F" w:rsidRPr="008D6FB5" w:rsidRDefault="004D3F1F" w:rsidP="008D6FB5">
            <w:pPr>
              <w:pStyle w:val="a4"/>
              <w:jc w:val="center"/>
              <w:rPr>
                <w:sz w:val="18"/>
                <w:szCs w:val="18"/>
                <w:u w:val="none"/>
              </w:rPr>
            </w:pPr>
            <w:r w:rsidRPr="008D6FB5">
              <w:rPr>
                <w:sz w:val="18"/>
                <w:szCs w:val="18"/>
                <w:u w:val="none"/>
              </w:rPr>
              <w:t>Исполнители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4D3F1F" w:rsidRPr="008D6FB5" w:rsidRDefault="004D3F1F" w:rsidP="008D6FB5">
            <w:pPr>
              <w:pStyle w:val="a4"/>
              <w:jc w:val="center"/>
              <w:rPr>
                <w:sz w:val="18"/>
                <w:szCs w:val="18"/>
                <w:u w:val="none"/>
              </w:rPr>
            </w:pPr>
            <w:r w:rsidRPr="008D6FB5">
              <w:rPr>
                <w:sz w:val="18"/>
                <w:szCs w:val="18"/>
                <w:u w:val="none"/>
              </w:rPr>
              <w:t xml:space="preserve">Ожидаемый результат, экологическая эффективность </w:t>
            </w:r>
          </w:p>
        </w:tc>
      </w:tr>
      <w:tr w:rsidR="006C2AB6" w:rsidRPr="008D6FB5" w:rsidTr="004D3F1F">
        <w:trPr>
          <w:trHeight w:val="410"/>
          <w:tblHeader/>
        </w:trPr>
        <w:tc>
          <w:tcPr>
            <w:tcW w:w="567" w:type="dxa"/>
            <w:vMerge/>
            <w:shd w:val="clear" w:color="auto" w:fill="auto"/>
          </w:tcPr>
          <w:p w:rsidR="006C2AB6" w:rsidRPr="008D6FB5" w:rsidRDefault="006C2AB6" w:rsidP="008D6FB5">
            <w:pPr>
              <w:pStyle w:val="a4"/>
              <w:jc w:val="both"/>
              <w:rPr>
                <w:sz w:val="18"/>
                <w:szCs w:val="18"/>
                <w:u w:val="none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6C2AB6" w:rsidRPr="008D6FB5" w:rsidRDefault="006C2AB6" w:rsidP="008D6FB5">
            <w:pPr>
              <w:pStyle w:val="a4"/>
              <w:jc w:val="center"/>
              <w:rPr>
                <w:sz w:val="18"/>
                <w:szCs w:val="18"/>
                <w:u w:val="none"/>
              </w:rPr>
            </w:pPr>
          </w:p>
        </w:tc>
        <w:tc>
          <w:tcPr>
            <w:tcW w:w="1109" w:type="dxa"/>
            <w:vMerge/>
            <w:shd w:val="clear" w:color="auto" w:fill="auto"/>
          </w:tcPr>
          <w:p w:rsidR="006C2AB6" w:rsidRPr="008D6FB5" w:rsidRDefault="006C2AB6" w:rsidP="008D6FB5">
            <w:pPr>
              <w:pStyle w:val="a4"/>
              <w:jc w:val="both"/>
              <w:rPr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2AB6" w:rsidRPr="008D6FB5" w:rsidRDefault="006C2AB6" w:rsidP="008D6FB5">
            <w:pPr>
              <w:pStyle w:val="a4"/>
              <w:jc w:val="center"/>
              <w:rPr>
                <w:sz w:val="18"/>
                <w:szCs w:val="18"/>
                <w:u w:val="none"/>
              </w:rPr>
            </w:pPr>
            <w:r w:rsidRPr="008D6FB5">
              <w:rPr>
                <w:sz w:val="18"/>
                <w:szCs w:val="18"/>
                <w:u w:val="none"/>
              </w:rPr>
              <w:t>2012 г.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C2AB6" w:rsidRPr="008D6FB5" w:rsidRDefault="006C2AB6" w:rsidP="008D6FB5">
            <w:pPr>
              <w:pStyle w:val="a4"/>
              <w:jc w:val="center"/>
              <w:rPr>
                <w:sz w:val="18"/>
                <w:szCs w:val="18"/>
                <w:u w:val="none"/>
              </w:rPr>
            </w:pPr>
            <w:r w:rsidRPr="008D6FB5">
              <w:rPr>
                <w:sz w:val="18"/>
                <w:szCs w:val="18"/>
                <w:u w:val="none"/>
              </w:rPr>
              <w:t>2013 г.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6C2AB6" w:rsidRPr="008D6FB5" w:rsidRDefault="006C2AB6" w:rsidP="008D6FB5">
            <w:pPr>
              <w:pStyle w:val="a4"/>
              <w:jc w:val="center"/>
              <w:rPr>
                <w:sz w:val="18"/>
                <w:szCs w:val="18"/>
                <w:u w:val="none"/>
              </w:rPr>
            </w:pPr>
            <w:r w:rsidRPr="008D6FB5">
              <w:rPr>
                <w:sz w:val="18"/>
                <w:szCs w:val="18"/>
                <w:u w:val="none"/>
              </w:rPr>
              <w:t>2014 г.</w:t>
            </w:r>
          </w:p>
        </w:tc>
        <w:tc>
          <w:tcPr>
            <w:tcW w:w="898" w:type="dxa"/>
            <w:vAlign w:val="center"/>
          </w:tcPr>
          <w:p w:rsidR="006C2AB6" w:rsidRPr="008D6FB5" w:rsidRDefault="004D3F1F" w:rsidP="004D3F1F">
            <w:pPr>
              <w:pStyle w:val="a4"/>
              <w:jc w:val="center"/>
              <w:rPr>
                <w:sz w:val="18"/>
                <w:szCs w:val="18"/>
                <w:u w:val="none"/>
              </w:rPr>
            </w:pPr>
            <w:r>
              <w:rPr>
                <w:sz w:val="18"/>
                <w:szCs w:val="18"/>
                <w:u w:val="none"/>
              </w:rPr>
              <w:t>2015 г.</w:t>
            </w:r>
          </w:p>
        </w:tc>
        <w:tc>
          <w:tcPr>
            <w:tcW w:w="3402" w:type="dxa"/>
            <w:vMerge/>
            <w:shd w:val="clear" w:color="auto" w:fill="auto"/>
          </w:tcPr>
          <w:p w:rsidR="006C2AB6" w:rsidRPr="008D6FB5" w:rsidRDefault="006C2AB6" w:rsidP="008D6FB5">
            <w:pPr>
              <w:pStyle w:val="a4"/>
              <w:jc w:val="both"/>
              <w:rPr>
                <w:sz w:val="18"/>
                <w:szCs w:val="18"/>
                <w:u w:val="none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C2AB6" w:rsidRPr="008D6FB5" w:rsidRDefault="006C2AB6" w:rsidP="008D6FB5">
            <w:pPr>
              <w:pStyle w:val="a4"/>
              <w:jc w:val="both"/>
              <w:rPr>
                <w:sz w:val="18"/>
                <w:szCs w:val="18"/>
                <w:u w:val="none"/>
              </w:rPr>
            </w:pPr>
          </w:p>
        </w:tc>
      </w:tr>
      <w:tr w:rsidR="006C2AB6" w:rsidRPr="008D6FB5" w:rsidTr="004D3F1F">
        <w:trPr>
          <w:tblHeader/>
        </w:trPr>
        <w:tc>
          <w:tcPr>
            <w:tcW w:w="567" w:type="dxa"/>
            <w:shd w:val="clear" w:color="auto" w:fill="auto"/>
          </w:tcPr>
          <w:p w:rsidR="006C2AB6" w:rsidRPr="008D6FB5" w:rsidRDefault="006C2AB6" w:rsidP="008D6FB5">
            <w:pPr>
              <w:pStyle w:val="a4"/>
              <w:jc w:val="center"/>
              <w:rPr>
                <w:sz w:val="16"/>
                <w:szCs w:val="16"/>
                <w:u w:val="none"/>
              </w:rPr>
            </w:pPr>
            <w:r w:rsidRPr="008D6FB5">
              <w:rPr>
                <w:sz w:val="16"/>
                <w:szCs w:val="16"/>
                <w:u w:val="none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C2AB6" w:rsidRPr="008D6FB5" w:rsidRDefault="006C2AB6" w:rsidP="008D6FB5">
            <w:pPr>
              <w:pStyle w:val="a4"/>
              <w:jc w:val="center"/>
              <w:rPr>
                <w:sz w:val="16"/>
                <w:szCs w:val="16"/>
                <w:u w:val="none"/>
              </w:rPr>
            </w:pPr>
            <w:r w:rsidRPr="008D6FB5">
              <w:rPr>
                <w:sz w:val="16"/>
                <w:szCs w:val="16"/>
                <w:u w:val="none"/>
              </w:rPr>
              <w:t>2</w:t>
            </w:r>
          </w:p>
        </w:tc>
        <w:tc>
          <w:tcPr>
            <w:tcW w:w="1109" w:type="dxa"/>
            <w:shd w:val="clear" w:color="auto" w:fill="auto"/>
          </w:tcPr>
          <w:p w:rsidR="006C2AB6" w:rsidRPr="008D6FB5" w:rsidRDefault="006C2AB6" w:rsidP="008D6FB5">
            <w:pPr>
              <w:pStyle w:val="a4"/>
              <w:jc w:val="center"/>
              <w:rPr>
                <w:sz w:val="16"/>
                <w:szCs w:val="16"/>
                <w:u w:val="none"/>
              </w:rPr>
            </w:pPr>
            <w:r w:rsidRPr="008D6FB5">
              <w:rPr>
                <w:sz w:val="16"/>
                <w:szCs w:val="16"/>
                <w:u w:val="none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6C2AB6" w:rsidRPr="008D6FB5" w:rsidRDefault="006C2AB6" w:rsidP="008D6FB5">
            <w:pPr>
              <w:pStyle w:val="a4"/>
              <w:jc w:val="center"/>
              <w:rPr>
                <w:sz w:val="16"/>
                <w:szCs w:val="16"/>
                <w:u w:val="none"/>
              </w:rPr>
            </w:pPr>
            <w:r w:rsidRPr="008D6FB5">
              <w:rPr>
                <w:sz w:val="16"/>
                <w:szCs w:val="16"/>
                <w:u w:val="none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6C2AB6" w:rsidRPr="008D6FB5" w:rsidRDefault="006C2AB6" w:rsidP="008D6FB5">
            <w:pPr>
              <w:pStyle w:val="a4"/>
              <w:jc w:val="center"/>
              <w:rPr>
                <w:sz w:val="16"/>
                <w:szCs w:val="16"/>
                <w:u w:val="none"/>
              </w:rPr>
            </w:pPr>
            <w:r w:rsidRPr="008D6FB5">
              <w:rPr>
                <w:sz w:val="16"/>
                <w:szCs w:val="16"/>
                <w:u w:val="none"/>
              </w:rPr>
              <w:t>5</w:t>
            </w:r>
          </w:p>
        </w:tc>
        <w:tc>
          <w:tcPr>
            <w:tcW w:w="1116" w:type="dxa"/>
            <w:shd w:val="clear" w:color="auto" w:fill="auto"/>
          </w:tcPr>
          <w:p w:rsidR="006C2AB6" w:rsidRPr="008D6FB5" w:rsidRDefault="006C2AB6" w:rsidP="008D6FB5">
            <w:pPr>
              <w:pStyle w:val="a4"/>
              <w:jc w:val="center"/>
              <w:rPr>
                <w:sz w:val="16"/>
                <w:szCs w:val="16"/>
                <w:u w:val="none"/>
              </w:rPr>
            </w:pPr>
            <w:r w:rsidRPr="008D6FB5">
              <w:rPr>
                <w:sz w:val="16"/>
                <w:szCs w:val="16"/>
                <w:u w:val="none"/>
              </w:rPr>
              <w:t>6</w:t>
            </w:r>
          </w:p>
        </w:tc>
        <w:tc>
          <w:tcPr>
            <w:tcW w:w="898" w:type="dxa"/>
          </w:tcPr>
          <w:p w:rsidR="006C2AB6" w:rsidRPr="008D6FB5" w:rsidRDefault="004D3F1F" w:rsidP="008D6FB5">
            <w:pPr>
              <w:pStyle w:val="a4"/>
              <w:jc w:val="center"/>
              <w:rPr>
                <w:sz w:val="16"/>
                <w:szCs w:val="16"/>
                <w:u w:val="none"/>
              </w:rPr>
            </w:pPr>
            <w:r>
              <w:rPr>
                <w:sz w:val="16"/>
                <w:szCs w:val="16"/>
                <w:u w:val="none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6C2AB6" w:rsidRPr="008D6FB5" w:rsidRDefault="004D3F1F" w:rsidP="004D3F1F">
            <w:pPr>
              <w:pStyle w:val="a4"/>
              <w:jc w:val="center"/>
              <w:rPr>
                <w:sz w:val="16"/>
                <w:szCs w:val="16"/>
                <w:u w:val="none"/>
              </w:rPr>
            </w:pPr>
            <w:r>
              <w:rPr>
                <w:sz w:val="16"/>
                <w:szCs w:val="16"/>
                <w:u w:val="none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6C2AB6" w:rsidRPr="008D6FB5" w:rsidRDefault="004D3F1F" w:rsidP="008D6FB5">
            <w:pPr>
              <w:pStyle w:val="a4"/>
              <w:jc w:val="center"/>
              <w:rPr>
                <w:sz w:val="16"/>
                <w:szCs w:val="16"/>
                <w:u w:val="none"/>
              </w:rPr>
            </w:pPr>
            <w:r>
              <w:rPr>
                <w:sz w:val="16"/>
                <w:szCs w:val="16"/>
                <w:u w:val="none"/>
              </w:rPr>
              <w:t>9</w:t>
            </w:r>
          </w:p>
        </w:tc>
      </w:tr>
      <w:tr w:rsidR="004D3F1F" w:rsidRPr="008D6FB5" w:rsidTr="0042421A">
        <w:tc>
          <w:tcPr>
            <w:tcW w:w="15451" w:type="dxa"/>
            <w:gridSpan w:val="9"/>
          </w:tcPr>
          <w:p w:rsidR="004D3F1F" w:rsidRDefault="004D3F1F" w:rsidP="008D6FB5">
            <w:pPr>
              <w:jc w:val="center"/>
              <w:rPr>
                <w:sz w:val="22"/>
                <w:szCs w:val="22"/>
              </w:rPr>
            </w:pPr>
          </w:p>
          <w:p w:rsidR="004D3F1F" w:rsidRDefault="004D3F1F" w:rsidP="008D6FB5">
            <w:pPr>
              <w:jc w:val="center"/>
              <w:rPr>
                <w:sz w:val="22"/>
                <w:szCs w:val="22"/>
              </w:rPr>
            </w:pPr>
            <w:r w:rsidRPr="008D6FB5">
              <w:rPr>
                <w:sz w:val="22"/>
                <w:szCs w:val="22"/>
              </w:rPr>
              <w:t>Обеспечение населения дополнительными источниками нецентрализованного водоснабжения и реализация программы «Родники»</w:t>
            </w:r>
          </w:p>
          <w:p w:rsidR="004D3F1F" w:rsidRDefault="004D3F1F" w:rsidP="008D6FB5">
            <w:pPr>
              <w:jc w:val="center"/>
            </w:pPr>
          </w:p>
        </w:tc>
      </w:tr>
      <w:tr w:rsidR="006C2AB6" w:rsidTr="004D3F1F">
        <w:tc>
          <w:tcPr>
            <w:tcW w:w="567" w:type="dxa"/>
            <w:shd w:val="clear" w:color="auto" w:fill="auto"/>
          </w:tcPr>
          <w:p w:rsidR="006C2AB6" w:rsidRPr="008D6FB5" w:rsidRDefault="006C2AB6" w:rsidP="008D6FB5">
            <w:pPr>
              <w:pStyle w:val="a4"/>
              <w:jc w:val="center"/>
              <w:rPr>
                <w:u w:val="none"/>
              </w:rPr>
            </w:pPr>
            <w:r w:rsidRPr="008D6FB5">
              <w:rPr>
                <w:u w:val="none"/>
                <w:lang w:val="en-US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6C2AB6" w:rsidRPr="008D6FB5" w:rsidRDefault="006C2AB6" w:rsidP="008D6FB5">
            <w:pPr>
              <w:pStyle w:val="a4"/>
              <w:jc w:val="both"/>
              <w:rPr>
                <w:sz w:val="20"/>
                <w:u w:val="none"/>
              </w:rPr>
            </w:pPr>
            <w:r w:rsidRPr="008D6FB5">
              <w:rPr>
                <w:sz w:val="20"/>
                <w:u w:val="none"/>
              </w:rPr>
              <w:t>Исследования воды источников нецентрализованного водоснабжения, используемых населением для питьевых нужд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6C2AB6" w:rsidRPr="008D6FB5" w:rsidRDefault="004D3F1F" w:rsidP="004D3F1F">
            <w:pPr>
              <w:pStyle w:val="a4"/>
              <w:jc w:val="center"/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>45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C2AB6" w:rsidRPr="008D6FB5" w:rsidRDefault="006C2AB6" w:rsidP="004D3F1F">
            <w:pPr>
              <w:pStyle w:val="a4"/>
              <w:jc w:val="center"/>
              <w:rPr>
                <w:szCs w:val="24"/>
                <w:u w:val="none"/>
              </w:rPr>
            </w:pPr>
            <w:r w:rsidRPr="008D6FB5">
              <w:rPr>
                <w:szCs w:val="24"/>
                <w:u w:val="none"/>
              </w:rPr>
              <w:t>10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C2AB6" w:rsidRPr="008D6FB5" w:rsidRDefault="006C2AB6" w:rsidP="004D3F1F">
            <w:pPr>
              <w:pStyle w:val="a4"/>
              <w:jc w:val="center"/>
              <w:rPr>
                <w:szCs w:val="24"/>
                <w:u w:val="none"/>
              </w:rPr>
            </w:pPr>
            <w:r w:rsidRPr="008D6FB5">
              <w:rPr>
                <w:szCs w:val="24"/>
                <w:u w:val="none"/>
              </w:rPr>
              <w:t>10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6C2AB6" w:rsidRPr="008D6FB5" w:rsidRDefault="006C2AB6" w:rsidP="004D3F1F">
            <w:pPr>
              <w:pStyle w:val="a4"/>
              <w:jc w:val="center"/>
              <w:rPr>
                <w:szCs w:val="24"/>
                <w:u w:val="none"/>
              </w:rPr>
            </w:pPr>
            <w:r w:rsidRPr="008D6FB5">
              <w:rPr>
                <w:szCs w:val="24"/>
                <w:u w:val="none"/>
              </w:rPr>
              <w:t>10</w:t>
            </w:r>
          </w:p>
        </w:tc>
        <w:tc>
          <w:tcPr>
            <w:tcW w:w="898" w:type="dxa"/>
            <w:vAlign w:val="center"/>
          </w:tcPr>
          <w:p w:rsidR="006C2AB6" w:rsidRPr="004D3F1F" w:rsidRDefault="004D3F1F" w:rsidP="004D3F1F">
            <w:pPr>
              <w:pStyle w:val="a4"/>
              <w:jc w:val="center"/>
              <w:rPr>
                <w:szCs w:val="24"/>
                <w:u w:val="none"/>
              </w:rPr>
            </w:pPr>
            <w:r w:rsidRPr="004D3F1F">
              <w:rPr>
                <w:szCs w:val="24"/>
                <w:u w:val="none"/>
              </w:rPr>
              <w:t>15</w:t>
            </w:r>
          </w:p>
        </w:tc>
        <w:tc>
          <w:tcPr>
            <w:tcW w:w="3402" w:type="dxa"/>
            <w:shd w:val="clear" w:color="auto" w:fill="auto"/>
          </w:tcPr>
          <w:p w:rsidR="006C2AB6" w:rsidRPr="008D6FB5" w:rsidRDefault="006C2AB6" w:rsidP="008D6FB5">
            <w:pPr>
              <w:pStyle w:val="a4"/>
              <w:jc w:val="both"/>
              <w:rPr>
                <w:sz w:val="20"/>
                <w:u w:val="none"/>
              </w:rPr>
            </w:pPr>
            <w:r w:rsidRPr="008D6FB5">
              <w:rPr>
                <w:sz w:val="20"/>
                <w:u w:val="none"/>
              </w:rPr>
              <w:t>Организация (аккредитованная лаборатория) имеющая лицензию на выполнение данных работ и услуг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C2AB6" w:rsidRPr="008D6FB5" w:rsidRDefault="006C2AB6" w:rsidP="008D6FB5">
            <w:pPr>
              <w:pStyle w:val="a4"/>
              <w:jc w:val="center"/>
              <w:rPr>
                <w:sz w:val="20"/>
                <w:u w:val="none"/>
              </w:rPr>
            </w:pPr>
            <w:r w:rsidRPr="008D6FB5">
              <w:rPr>
                <w:sz w:val="20"/>
                <w:u w:val="none"/>
              </w:rPr>
              <w:t>Получение данных о качестве питьевой воды источников нецентрализованного водоснабжения, с целью  обеспечения постоянного качества воды. Выполнение требований законодательства о санитарно-эпидемиологическом благополучии населения.</w:t>
            </w:r>
          </w:p>
        </w:tc>
      </w:tr>
      <w:tr w:rsidR="006C2AB6" w:rsidTr="004D3F1F">
        <w:tc>
          <w:tcPr>
            <w:tcW w:w="567" w:type="dxa"/>
            <w:shd w:val="clear" w:color="auto" w:fill="auto"/>
          </w:tcPr>
          <w:p w:rsidR="006C2AB6" w:rsidRPr="008D6FB5" w:rsidRDefault="006C2AB6" w:rsidP="008D6FB5">
            <w:pPr>
              <w:pStyle w:val="a4"/>
              <w:jc w:val="center"/>
              <w:rPr>
                <w:u w:val="none"/>
              </w:rPr>
            </w:pPr>
            <w:r w:rsidRPr="008D6FB5">
              <w:rPr>
                <w:u w:val="none"/>
              </w:rPr>
              <w:t xml:space="preserve">2. </w:t>
            </w:r>
          </w:p>
        </w:tc>
        <w:tc>
          <w:tcPr>
            <w:tcW w:w="3544" w:type="dxa"/>
            <w:shd w:val="clear" w:color="auto" w:fill="auto"/>
          </w:tcPr>
          <w:p w:rsidR="006C2AB6" w:rsidRPr="008D6FB5" w:rsidRDefault="006C2AB6" w:rsidP="008D6FB5">
            <w:pPr>
              <w:pStyle w:val="a4"/>
              <w:jc w:val="both"/>
              <w:rPr>
                <w:sz w:val="20"/>
                <w:u w:val="none"/>
              </w:rPr>
            </w:pPr>
            <w:r w:rsidRPr="008D6FB5">
              <w:rPr>
                <w:sz w:val="20"/>
                <w:u w:val="none"/>
              </w:rPr>
              <w:t xml:space="preserve">Обустройство источников нецентрализованного водоснабжения, организация содержания родников и колодцев (ремонт, чистка, дезинфекция) 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6C2AB6" w:rsidRPr="008D6FB5" w:rsidRDefault="00E26949" w:rsidP="004D3F1F">
            <w:pPr>
              <w:pStyle w:val="a4"/>
              <w:jc w:val="center"/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>29</w:t>
            </w:r>
            <w:r w:rsidR="004D3F1F">
              <w:rPr>
                <w:szCs w:val="24"/>
                <w:u w:val="none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C2AB6" w:rsidRPr="008D6FB5" w:rsidRDefault="006C2AB6" w:rsidP="004D3F1F">
            <w:pPr>
              <w:pStyle w:val="a4"/>
              <w:jc w:val="center"/>
              <w:rPr>
                <w:szCs w:val="24"/>
                <w:u w:val="none"/>
              </w:rPr>
            </w:pPr>
            <w:r w:rsidRPr="008D6FB5">
              <w:rPr>
                <w:szCs w:val="24"/>
                <w:u w:val="none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C2AB6" w:rsidRPr="008D6FB5" w:rsidRDefault="006C2AB6" w:rsidP="004D3F1F">
            <w:pPr>
              <w:pStyle w:val="a4"/>
              <w:jc w:val="center"/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>14</w:t>
            </w:r>
            <w:r w:rsidRPr="008D6FB5">
              <w:rPr>
                <w:szCs w:val="24"/>
                <w:u w:val="none"/>
              </w:rPr>
              <w:t>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6C2AB6" w:rsidRPr="008D6FB5" w:rsidRDefault="006C2AB6" w:rsidP="004D3F1F">
            <w:pPr>
              <w:pStyle w:val="a4"/>
              <w:jc w:val="center"/>
              <w:rPr>
                <w:szCs w:val="24"/>
                <w:u w:val="none"/>
              </w:rPr>
            </w:pPr>
            <w:r w:rsidRPr="008D6FB5">
              <w:rPr>
                <w:szCs w:val="24"/>
                <w:u w:val="none"/>
              </w:rPr>
              <w:t>60</w:t>
            </w:r>
          </w:p>
        </w:tc>
        <w:tc>
          <w:tcPr>
            <w:tcW w:w="898" w:type="dxa"/>
            <w:vAlign w:val="center"/>
          </w:tcPr>
          <w:p w:rsidR="006C2AB6" w:rsidRPr="004D3F1F" w:rsidRDefault="009C241B" w:rsidP="004D3F1F">
            <w:pPr>
              <w:pStyle w:val="a4"/>
              <w:jc w:val="center"/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>65</w:t>
            </w:r>
          </w:p>
        </w:tc>
        <w:tc>
          <w:tcPr>
            <w:tcW w:w="3402" w:type="dxa"/>
            <w:shd w:val="clear" w:color="auto" w:fill="auto"/>
          </w:tcPr>
          <w:p w:rsidR="006C2AB6" w:rsidRPr="008D6FB5" w:rsidRDefault="006C2AB6" w:rsidP="008D6FB5">
            <w:pPr>
              <w:pStyle w:val="a4"/>
              <w:jc w:val="both"/>
              <w:rPr>
                <w:sz w:val="20"/>
                <w:u w:val="none"/>
              </w:rPr>
            </w:pPr>
            <w:r w:rsidRPr="008D6FB5">
              <w:rPr>
                <w:sz w:val="20"/>
                <w:u w:val="none"/>
              </w:rPr>
              <w:t>Организации и индивидуальные предприниматели, имеющие  лицензию на строительные работы  или в случае отсутствия лицензии - имеющие специалистов и опыт работы по обустройству родников и колодцев</w:t>
            </w:r>
          </w:p>
        </w:tc>
        <w:tc>
          <w:tcPr>
            <w:tcW w:w="2835" w:type="dxa"/>
            <w:shd w:val="clear" w:color="auto" w:fill="auto"/>
          </w:tcPr>
          <w:p w:rsidR="006C2AB6" w:rsidRPr="008D6FB5" w:rsidRDefault="006C2AB6" w:rsidP="008D6FB5">
            <w:pPr>
              <w:pStyle w:val="a4"/>
              <w:jc w:val="both"/>
              <w:rPr>
                <w:sz w:val="20"/>
                <w:u w:val="none"/>
              </w:rPr>
            </w:pPr>
            <w:r w:rsidRPr="008D6FB5">
              <w:rPr>
                <w:sz w:val="20"/>
                <w:u w:val="none"/>
              </w:rPr>
              <w:t>Восстановление источников нецентрализованного водоснабжения. Реализация областной программы «Родники».</w:t>
            </w:r>
          </w:p>
        </w:tc>
      </w:tr>
      <w:tr w:rsidR="004D3F1F" w:rsidTr="0042421A">
        <w:tc>
          <w:tcPr>
            <w:tcW w:w="15451" w:type="dxa"/>
            <w:gridSpan w:val="9"/>
          </w:tcPr>
          <w:p w:rsidR="004D3F1F" w:rsidRPr="004D3F1F" w:rsidRDefault="004D3F1F" w:rsidP="008D6FB5">
            <w:pPr>
              <w:pStyle w:val="a4"/>
              <w:jc w:val="center"/>
              <w:rPr>
                <w:szCs w:val="24"/>
                <w:u w:val="none"/>
              </w:rPr>
            </w:pPr>
          </w:p>
          <w:p w:rsidR="004D3F1F" w:rsidRPr="004D3F1F" w:rsidRDefault="004D3F1F" w:rsidP="008D6FB5">
            <w:pPr>
              <w:pStyle w:val="a4"/>
              <w:jc w:val="center"/>
              <w:rPr>
                <w:szCs w:val="24"/>
                <w:u w:val="none"/>
              </w:rPr>
            </w:pPr>
            <w:r w:rsidRPr="004D3F1F">
              <w:rPr>
                <w:szCs w:val="24"/>
                <w:u w:val="none"/>
              </w:rPr>
              <w:t>Экологическое образование и воспитание</w:t>
            </w:r>
          </w:p>
          <w:p w:rsidR="004D3F1F" w:rsidRPr="004D3F1F" w:rsidRDefault="004D3F1F" w:rsidP="008D6FB5">
            <w:pPr>
              <w:pStyle w:val="a4"/>
              <w:jc w:val="center"/>
              <w:rPr>
                <w:szCs w:val="24"/>
                <w:u w:val="none"/>
              </w:rPr>
            </w:pPr>
          </w:p>
        </w:tc>
      </w:tr>
      <w:tr w:rsidR="006C2AB6" w:rsidTr="004D3F1F">
        <w:trPr>
          <w:trHeight w:val="1064"/>
        </w:trPr>
        <w:tc>
          <w:tcPr>
            <w:tcW w:w="567" w:type="dxa"/>
            <w:shd w:val="clear" w:color="auto" w:fill="auto"/>
          </w:tcPr>
          <w:p w:rsidR="006C2AB6" w:rsidRPr="008D6FB5" w:rsidRDefault="006C2AB6" w:rsidP="008D6FB5">
            <w:pPr>
              <w:pStyle w:val="a4"/>
              <w:jc w:val="center"/>
              <w:rPr>
                <w:u w:val="none"/>
              </w:rPr>
            </w:pPr>
            <w:r w:rsidRPr="008D6FB5">
              <w:rPr>
                <w:u w:val="none"/>
              </w:rPr>
              <w:lastRenderedPageBreak/>
              <w:t xml:space="preserve">3. </w:t>
            </w:r>
          </w:p>
        </w:tc>
        <w:tc>
          <w:tcPr>
            <w:tcW w:w="3544" w:type="dxa"/>
            <w:shd w:val="clear" w:color="auto" w:fill="auto"/>
          </w:tcPr>
          <w:p w:rsidR="006C2AB6" w:rsidRPr="008D6FB5" w:rsidRDefault="006C2AB6" w:rsidP="008D6FB5">
            <w:pPr>
              <w:pStyle w:val="a4"/>
              <w:jc w:val="both"/>
              <w:rPr>
                <w:sz w:val="20"/>
                <w:u w:val="none"/>
              </w:rPr>
            </w:pPr>
            <w:r w:rsidRPr="008D6FB5">
              <w:rPr>
                <w:sz w:val="20"/>
                <w:u w:val="none"/>
              </w:rPr>
              <w:t>Экологическое воспитание и образование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6C2AB6" w:rsidRPr="008D6FB5" w:rsidRDefault="004D3F1F" w:rsidP="004D3F1F">
            <w:pPr>
              <w:pStyle w:val="a4"/>
              <w:jc w:val="center"/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>3</w:t>
            </w:r>
            <w:r w:rsidR="006C2AB6" w:rsidRPr="008D6FB5">
              <w:rPr>
                <w:szCs w:val="24"/>
                <w:u w:val="none"/>
              </w:rPr>
              <w:t>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C2AB6" w:rsidRPr="0025505B" w:rsidRDefault="006C2AB6" w:rsidP="004D3F1F">
            <w:pPr>
              <w:jc w:val="center"/>
            </w:pPr>
            <w:r w:rsidRPr="0025505B">
              <w:t>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C2AB6" w:rsidRPr="0025505B" w:rsidRDefault="006C2AB6" w:rsidP="004D3F1F">
            <w:pPr>
              <w:jc w:val="center"/>
            </w:pPr>
            <w:r w:rsidRPr="0025505B">
              <w:t>10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6C2AB6" w:rsidRPr="0025505B" w:rsidRDefault="006C2AB6" w:rsidP="004D3F1F">
            <w:pPr>
              <w:jc w:val="center"/>
            </w:pPr>
            <w:r w:rsidRPr="0025505B">
              <w:t>10</w:t>
            </w:r>
          </w:p>
        </w:tc>
        <w:tc>
          <w:tcPr>
            <w:tcW w:w="898" w:type="dxa"/>
            <w:vAlign w:val="center"/>
          </w:tcPr>
          <w:p w:rsidR="006C2AB6" w:rsidRPr="004D3F1F" w:rsidRDefault="009C241B" w:rsidP="004D3F1F">
            <w:pPr>
              <w:pStyle w:val="a4"/>
              <w:jc w:val="center"/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>10</w:t>
            </w:r>
          </w:p>
        </w:tc>
        <w:tc>
          <w:tcPr>
            <w:tcW w:w="3402" w:type="dxa"/>
            <w:shd w:val="clear" w:color="auto" w:fill="auto"/>
          </w:tcPr>
          <w:p w:rsidR="006C2AB6" w:rsidRPr="008D6FB5" w:rsidRDefault="006C2AB6" w:rsidP="008D6FB5">
            <w:pPr>
              <w:pStyle w:val="a4"/>
              <w:jc w:val="both"/>
              <w:rPr>
                <w:sz w:val="20"/>
                <w:u w:val="none"/>
              </w:rPr>
            </w:pPr>
            <w:r w:rsidRPr="008D6FB5">
              <w:rPr>
                <w:sz w:val="20"/>
                <w:u w:val="none"/>
              </w:rPr>
              <w:t>Образовательные учреждения городского округа</w:t>
            </w:r>
          </w:p>
        </w:tc>
        <w:tc>
          <w:tcPr>
            <w:tcW w:w="2835" w:type="dxa"/>
            <w:shd w:val="clear" w:color="auto" w:fill="auto"/>
          </w:tcPr>
          <w:p w:rsidR="006C2AB6" w:rsidRPr="008D6FB5" w:rsidRDefault="006C2AB6" w:rsidP="008D6FB5">
            <w:pPr>
              <w:pStyle w:val="a4"/>
              <w:jc w:val="both"/>
              <w:rPr>
                <w:sz w:val="20"/>
                <w:u w:val="none"/>
              </w:rPr>
            </w:pPr>
            <w:r w:rsidRPr="008D6FB5">
              <w:rPr>
                <w:sz w:val="20"/>
                <w:u w:val="none"/>
              </w:rPr>
              <w:t>Создание условий для развития экологического образования и воспитания. Повышение экологических знаний.</w:t>
            </w:r>
          </w:p>
          <w:p w:rsidR="006C2AB6" w:rsidRPr="008D6FB5" w:rsidRDefault="006C2AB6" w:rsidP="008D6FB5">
            <w:pPr>
              <w:pStyle w:val="a4"/>
              <w:jc w:val="both"/>
              <w:rPr>
                <w:sz w:val="20"/>
                <w:u w:val="none"/>
              </w:rPr>
            </w:pPr>
          </w:p>
        </w:tc>
      </w:tr>
      <w:tr w:rsidR="004D3F1F" w:rsidTr="0042421A">
        <w:tc>
          <w:tcPr>
            <w:tcW w:w="15451" w:type="dxa"/>
            <w:gridSpan w:val="9"/>
          </w:tcPr>
          <w:p w:rsidR="004D3F1F" w:rsidRPr="004D3F1F" w:rsidRDefault="004D3F1F" w:rsidP="008D6FB5">
            <w:pPr>
              <w:jc w:val="center"/>
            </w:pPr>
          </w:p>
          <w:p w:rsidR="004D3F1F" w:rsidRPr="004D3F1F" w:rsidRDefault="004D3F1F" w:rsidP="008D6FB5">
            <w:pPr>
              <w:jc w:val="center"/>
            </w:pPr>
          </w:p>
          <w:p w:rsidR="004D3F1F" w:rsidRPr="004D3F1F" w:rsidRDefault="004D3F1F" w:rsidP="008D6FB5">
            <w:pPr>
              <w:jc w:val="center"/>
            </w:pPr>
            <w:r w:rsidRPr="004D3F1F">
              <w:t>Обеспечение экологической безопасности в сфере обращения с отходами производства и потребления</w:t>
            </w:r>
          </w:p>
          <w:p w:rsidR="004D3F1F" w:rsidRPr="004D3F1F" w:rsidRDefault="004D3F1F" w:rsidP="008D6FB5">
            <w:pPr>
              <w:jc w:val="center"/>
            </w:pPr>
          </w:p>
        </w:tc>
      </w:tr>
      <w:tr w:rsidR="006C2AB6" w:rsidTr="004D3F1F">
        <w:tc>
          <w:tcPr>
            <w:tcW w:w="567" w:type="dxa"/>
            <w:shd w:val="clear" w:color="auto" w:fill="auto"/>
          </w:tcPr>
          <w:p w:rsidR="006C2AB6" w:rsidRPr="008D6FB5" w:rsidRDefault="006C2AB6" w:rsidP="008D6FB5">
            <w:pPr>
              <w:pStyle w:val="a4"/>
              <w:jc w:val="center"/>
              <w:rPr>
                <w:u w:val="none"/>
              </w:rPr>
            </w:pPr>
            <w:r w:rsidRPr="008D6FB5">
              <w:rPr>
                <w:u w:val="none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6C2AB6" w:rsidRPr="008D6FB5" w:rsidRDefault="006C2AB6" w:rsidP="008D6FB5">
            <w:pPr>
              <w:pStyle w:val="a4"/>
              <w:jc w:val="both"/>
              <w:rPr>
                <w:sz w:val="20"/>
                <w:u w:val="none"/>
              </w:rPr>
            </w:pPr>
            <w:r w:rsidRPr="008D6FB5">
              <w:rPr>
                <w:sz w:val="20"/>
                <w:u w:val="none"/>
              </w:rPr>
              <w:t>Сбор и передача на утилизацию отработанных ртутьсодержащих ламп и приборов от муниципальных бюджетных организаций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6C2AB6" w:rsidRPr="008D6FB5" w:rsidRDefault="004D3F1F" w:rsidP="004D3F1F">
            <w:pPr>
              <w:pStyle w:val="a4"/>
              <w:jc w:val="center"/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>60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C2AB6" w:rsidRDefault="006C2AB6" w:rsidP="004D3F1F">
            <w:pPr>
              <w:jc w:val="center"/>
            </w:pPr>
            <w:r>
              <w:t>15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C2AB6" w:rsidRDefault="006C2AB6" w:rsidP="004D3F1F">
            <w:pPr>
              <w:jc w:val="center"/>
            </w:pPr>
            <w:r>
              <w:t>15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6C2AB6" w:rsidRDefault="006C2AB6" w:rsidP="004D3F1F">
            <w:pPr>
              <w:jc w:val="center"/>
            </w:pPr>
            <w:r>
              <w:t>15</w:t>
            </w:r>
          </w:p>
        </w:tc>
        <w:tc>
          <w:tcPr>
            <w:tcW w:w="898" w:type="dxa"/>
            <w:vAlign w:val="center"/>
          </w:tcPr>
          <w:p w:rsidR="006C2AB6" w:rsidRPr="004D3F1F" w:rsidRDefault="004D3F1F" w:rsidP="004D3F1F">
            <w:pPr>
              <w:pStyle w:val="a4"/>
              <w:jc w:val="center"/>
              <w:rPr>
                <w:szCs w:val="24"/>
                <w:u w:val="none"/>
              </w:rPr>
            </w:pPr>
            <w:r w:rsidRPr="004D3F1F">
              <w:rPr>
                <w:szCs w:val="24"/>
                <w:u w:val="none"/>
              </w:rPr>
              <w:t>15</w:t>
            </w:r>
          </w:p>
        </w:tc>
        <w:tc>
          <w:tcPr>
            <w:tcW w:w="3402" w:type="dxa"/>
            <w:shd w:val="clear" w:color="auto" w:fill="auto"/>
          </w:tcPr>
          <w:p w:rsidR="006C2AB6" w:rsidRPr="008D6FB5" w:rsidRDefault="006C2AB6" w:rsidP="008D6FB5">
            <w:pPr>
              <w:pStyle w:val="a4"/>
              <w:jc w:val="both"/>
              <w:rPr>
                <w:sz w:val="20"/>
                <w:u w:val="none"/>
              </w:rPr>
            </w:pPr>
            <w:r w:rsidRPr="008D6FB5">
              <w:rPr>
                <w:sz w:val="20"/>
                <w:u w:val="none"/>
              </w:rPr>
              <w:t>Организации, имеющие лицензию на данный вид работ и услуг</w:t>
            </w:r>
          </w:p>
        </w:tc>
        <w:tc>
          <w:tcPr>
            <w:tcW w:w="2835" w:type="dxa"/>
            <w:shd w:val="clear" w:color="auto" w:fill="auto"/>
          </w:tcPr>
          <w:p w:rsidR="006C2AB6" w:rsidRPr="008D6FB5" w:rsidRDefault="006C2AB6" w:rsidP="008D6FB5">
            <w:pPr>
              <w:pStyle w:val="a4"/>
              <w:jc w:val="both"/>
              <w:rPr>
                <w:sz w:val="20"/>
                <w:u w:val="none"/>
              </w:rPr>
            </w:pPr>
            <w:r w:rsidRPr="008D6FB5">
              <w:rPr>
                <w:sz w:val="20"/>
                <w:u w:val="none"/>
              </w:rPr>
              <w:t xml:space="preserve">Обеспечение ртутной безопасности в муниципальных учреждения и организациях. Выполнение природоохранного законодательства в области обращения с </w:t>
            </w:r>
            <w:proofErr w:type="spellStart"/>
            <w:r w:rsidRPr="008D6FB5">
              <w:rPr>
                <w:sz w:val="20"/>
                <w:u w:val="none"/>
              </w:rPr>
              <w:t>промотходами</w:t>
            </w:r>
            <w:proofErr w:type="spellEnd"/>
            <w:r w:rsidRPr="008D6FB5">
              <w:rPr>
                <w:sz w:val="20"/>
                <w:u w:val="none"/>
              </w:rPr>
              <w:t xml:space="preserve"> </w:t>
            </w:r>
          </w:p>
        </w:tc>
      </w:tr>
      <w:tr w:rsidR="006C2AB6" w:rsidTr="004D3F1F">
        <w:tc>
          <w:tcPr>
            <w:tcW w:w="567" w:type="dxa"/>
            <w:shd w:val="clear" w:color="auto" w:fill="auto"/>
          </w:tcPr>
          <w:p w:rsidR="006C2AB6" w:rsidRPr="008D6FB5" w:rsidRDefault="006C2AB6" w:rsidP="008D6FB5">
            <w:pPr>
              <w:pStyle w:val="a4"/>
              <w:jc w:val="center"/>
              <w:rPr>
                <w:u w:val="none"/>
              </w:rPr>
            </w:pPr>
            <w:r w:rsidRPr="008D6FB5">
              <w:rPr>
                <w:u w:val="none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6C2AB6" w:rsidRPr="008D6FB5" w:rsidRDefault="006C2AB6" w:rsidP="008D6FB5">
            <w:pPr>
              <w:pStyle w:val="a4"/>
              <w:jc w:val="both"/>
              <w:rPr>
                <w:sz w:val="20"/>
                <w:u w:val="none"/>
              </w:rPr>
            </w:pPr>
            <w:r w:rsidRPr="008D6FB5">
              <w:rPr>
                <w:sz w:val="20"/>
                <w:u w:val="none"/>
              </w:rPr>
              <w:t xml:space="preserve">Организация ликвидации несанкционированных свалок и мест захламления территории городского округа отходами 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6C2AB6" w:rsidRPr="008D6FB5" w:rsidRDefault="00E26949" w:rsidP="004D3F1F">
            <w:pPr>
              <w:pStyle w:val="a4"/>
              <w:jc w:val="center"/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>2 436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C2AB6" w:rsidRDefault="006C2AB6" w:rsidP="004D3F1F">
            <w:pPr>
              <w:jc w:val="center"/>
            </w:pPr>
            <w:r>
              <w:t>246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C2AB6" w:rsidRDefault="006C2AB6" w:rsidP="004D3F1F">
            <w:pPr>
              <w:jc w:val="center"/>
            </w:pPr>
            <w:r>
              <w:t>275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6C2AB6" w:rsidRDefault="006C2AB6" w:rsidP="004D3F1F">
            <w:pPr>
              <w:jc w:val="center"/>
            </w:pPr>
            <w:r>
              <w:t>315</w:t>
            </w:r>
          </w:p>
        </w:tc>
        <w:tc>
          <w:tcPr>
            <w:tcW w:w="898" w:type="dxa"/>
            <w:vAlign w:val="center"/>
          </w:tcPr>
          <w:p w:rsidR="006C2AB6" w:rsidRPr="004D3F1F" w:rsidRDefault="00E26949" w:rsidP="009C241B">
            <w:pPr>
              <w:pStyle w:val="a4"/>
              <w:jc w:val="center"/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>1</w:t>
            </w:r>
            <w:r w:rsidR="009C241B">
              <w:rPr>
                <w:szCs w:val="24"/>
                <w:u w:val="none"/>
              </w:rPr>
              <w:t> 992,602</w:t>
            </w:r>
          </w:p>
        </w:tc>
        <w:tc>
          <w:tcPr>
            <w:tcW w:w="3402" w:type="dxa"/>
            <w:shd w:val="clear" w:color="auto" w:fill="auto"/>
          </w:tcPr>
          <w:p w:rsidR="006C2AB6" w:rsidRPr="008D6FB5" w:rsidRDefault="006C2AB6" w:rsidP="008D6FB5">
            <w:pPr>
              <w:pStyle w:val="a4"/>
              <w:jc w:val="both"/>
              <w:rPr>
                <w:sz w:val="20"/>
                <w:u w:val="none"/>
              </w:rPr>
            </w:pPr>
            <w:r w:rsidRPr="008D6FB5">
              <w:rPr>
                <w:sz w:val="20"/>
                <w:u w:val="none"/>
              </w:rPr>
              <w:t>Организации и индивидуальные предприниматели, осуществляющие выполнение работ и оказание услуг</w:t>
            </w:r>
          </w:p>
        </w:tc>
        <w:tc>
          <w:tcPr>
            <w:tcW w:w="2835" w:type="dxa"/>
            <w:shd w:val="clear" w:color="auto" w:fill="auto"/>
          </w:tcPr>
          <w:p w:rsidR="006C2AB6" w:rsidRPr="008D6FB5" w:rsidRDefault="006C2AB6" w:rsidP="008D6FB5">
            <w:pPr>
              <w:pStyle w:val="a4"/>
              <w:jc w:val="both"/>
              <w:rPr>
                <w:sz w:val="20"/>
                <w:u w:val="none"/>
              </w:rPr>
            </w:pPr>
            <w:r w:rsidRPr="008D6FB5">
              <w:rPr>
                <w:sz w:val="20"/>
                <w:u w:val="none"/>
              </w:rPr>
              <w:t>Очистка территории от мусора. Обеспечение надлежащего санитарного состояния территории.</w:t>
            </w:r>
          </w:p>
        </w:tc>
      </w:tr>
      <w:tr w:rsidR="006C2AB6" w:rsidTr="004D3F1F">
        <w:tc>
          <w:tcPr>
            <w:tcW w:w="567" w:type="dxa"/>
            <w:shd w:val="clear" w:color="auto" w:fill="auto"/>
          </w:tcPr>
          <w:p w:rsidR="006C2AB6" w:rsidRPr="008D6FB5" w:rsidRDefault="006C2AB6" w:rsidP="008D6FB5">
            <w:pPr>
              <w:pStyle w:val="a4"/>
              <w:jc w:val="center"/>
              <w:rPr>
                <w:u w:val="none"/>
              </w:rPr>
            </w:pPr>
            <w:r w:rsidRPr="008D6FB5">
              <w:rPr>
                <w:u w:val="none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6C2AB6" w:rsidRPr="008D6FB5" w:rsidRDefault="006C2AB6" w:rsidP="008D6FB5">
            <w:pPr>
              <w:pStyle w:val="a4"/>
              <w:jc w:val="both"/>
              <w:rPr>
                <w:sz w:val="20"/>
                <w:u w:val="none"/>
              </w:rPr>
            </w:pPr>
            <w:r w:rsidRPr="008D6FB5">
              <w:rPr>
                <w:sz w:val="20"/>
                <w:u w:val="none"/>
              </w:rPr>
              <w:t xml:space="preserve">Разработка схемы санитарной очистки территории городского округа 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6C2AB6" w:rsidRPr="008D6FB5" w:rsidRDefault="004D3F1F" w:rsidP="004D3F1F">
            <w:pPr>
              <w:pStyle w:val="a4"/>
              <w:jc w:val="center"/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>2</w:t>
            </w:r>
            <w:r w:rsidR="006C2AB6" w:rsidRPr="008D6FB5">
              <w:rPr>
                <w:szCs w:val="24"/>
                <w:u w:val="none"/>
              </w:rPr>
              <w:t>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C2AB6" w:rsidRPr="008D6FB5" w:rsidRDefault="006C2AB6" w:rsidP="004D3F1F">
            <w:pPr>
              <w:pStyle w:val="a4"/>
              <w:jc w:val="center"/>
              <w:rPr>
                <w:szCs w:val="24"/>
                <w:u w:val="none"/>
              </w:rPr>
            </w:pPr>
            <w:r w:rsidRPr="008D6FB5">
              <w:rPr>
                <w:szCs w:val="24"/>
                <w:u w:val="none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C2AB6" w:rsidRPr="008D6FB5" w:rsidRDefault="006C2AB6" w:rsidP="004D3F1F">
            <w:pPr>
              <w:pStyle w:val="a4"/>
              <w:jc w:val="center"/>
              <w:rPr>
                <w:szCs w:val="24"/>
                <w:u w:val="none"/>
              </w:rPr>
            </w:pPr>
            <w:r w:rsidRPr="008D6FB5">
              <w:rPr>
                <w:szCs w:val="24"/>
                <w:u w:val="none"/>
              </w:rPr>
              <w:t>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6C2AB6" w:rsidRPr="008D6FB5" w:rsidRDefault="006C2AB6" w:rsidP="004D3F1F">
            <w:pPr>
              <w:pStyle w:val="a4"/>
              <w:jc w:val="center"/>
              <w:rPr>
                <w:szCs w:val="24"/>
                <w:u w:val="none"/>
              </w:rPr>
            </w:pPr>
            <w:r w:rsidRPr="008D6FB5">
              <w:rPr>
                <w:szCs w:val="24"/>
                <w:u w:val="none"/>
              </w:rPr>
              <w:t>100</w:t>
            </w:r>
          </w:p>
        </w:tc>
        <w:tc>
          <w:tcPr>
            <w:tcW w:w="898" w:type="dxa"/>
            <w:vAlign w:val="center"/>
          </w:tcPr>
          <w:p w:rsidR="006C2AB6" w:rsidRPr="004D3F1F" w:rsidRDefault="006C2AB6" w:rsidP="004D3F1F">
            <w:pPr>
              <w:pStyle w:val="a4"/>
              <w:jc w:val="center"/>
              <w:rPr>
                <w:szCs w:val="24"/>
                <w:u w:val="none"/>
              </w:rPr>
            </w:pPr>
          </w:p>
        </w:tc>
        <w:tc>
          <w:tcPr>
            <w:tcW w:w="3402" w:type="dxa"/>
            <w:shd w:val="clear" w:color="auto" w:fill="auto"/>
          </w:tcPr>
          <w:p w:rsidR="006C2AB6" w:rsidRPr="008D6FB5" w:rsidRDefault="006C2AB6" w:rsidP="008D6FB5">
            <w:pPr>
              <w:pStyle w:val="a4"/>
              <w:jc w:val="both"/>
              <w:rPr>
                <w:sz w:val="20"/>
                <w:u w:val="none"/>
              </w:rPr>
            </w:pPr>
            <w:r w:rsidRPr="008D6FB5">
              <w:rPr>
                <w:sz w:val="20"/>
                <w:u w:val="none"/>
              </w:rPr>
              <w:t>Организации и индивидуальные предприниматели, осуществляющие выполнение работ и оказание услуг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C2AB6" w:rsidRPr="008D6FB5" w:rsidRDefault="006C2AB6" w:rsidP="008D6FB5">
            <w:pPr>
              <w:pStyle w:val="a4"/>
              <w:jc w:val="both"/>
              <w:rPr>
                <w:sz w:val="20"/>
                <w:u w:val="none"/>
              </w:rPr>
            </w:pPr>
            <w:r w:rsidRPr="008D6FB5">
              <w:rPr>
                <w:sz w:val="20"/>
                <w:u w:val="none"/>
              </w:rPr>
              <w:t>Нормативное обеспечение деятельности по обращению с отходами производства и потребления</w:t>
            </w:r>
          </w:p>
        </w:tc>
      </w:tr>
      <w:tr w:rsidR="006C2AB6" w:rsidRPr="008D6FB5" w:rsidTr="004D3F1F">
        <w:trPr>
          <w:trHeight w:val="381"/>
        </w:trPr>
        <w:tc>
          <w:tcPr>
            <w:tcW w:w="567" w:type="dxa"/>
            <w:shd w:val="clear" w:color="auto" w:fill="auto"/>
            <w:vAlign w:val="center"/>
          </w:tcPr>
          <w:p w:rsidR="006C2AB6" w:rsidRPr="008D6FB5" w:rsidRDefault="006C2AB6" w:rsidP="008D6FB5">
            <w:pPr>
              <w:pStyle w:val="a4"/>
              <w:jc w:val="center"/>
              <w:rPr>
                <w:b/>
                <w:u w:val="none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6C2AB6" w:rsidRPr="008D6FB5" w:rsidRDefault="006C2AB6" w:rsidP="008D6FB5">
            <w:pPr>
              <w:pStyle w:val="a4"/>
              <w:jc w:val="center"/>
              <w:rPr>
                <w:b/>
                <w:sz w:val="20"/>
                <w:u w:val="none"/>
              </w:rPr>
            </w:pPr>
            <w:r w:rsidRPr="008D6FB5">
              <w:rPr>
                <w:b/>
                <w:sz w:val="20"/>
                <w:u w:val="none"/>
              </w:rPr>
              <w:t>ИТОГО: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6C2AB6" w:rsidRPr="00235ECE" w:rsidRDefault="00E26949" w:rsidP="004D3F1F">
            <w:pPr>
              <w:pStyle w:val="a4"/>
              <w:jc w:val="center"/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>3 067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C2AB6" w:rsidRDefault="006C2AB6" w:rsidP="004D3F1F">
            <w:pPr>
              <w:jc w:val="center"/>
            </w:pPr>
            <w:r>
              <w:t>317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C2AB6" w:rsidRDefault="006C2AB6" w:rsidP="004D3F1F">
            <w:pPr>
              <w:jc w:val="center"/>
            </w:pPr>
            <w:r>
              <w:t>450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6C2AB6" w:rsidRDefault="006C2AB6" w:rsidP="004D3F1F">
            <w:pPr>
              <w:jc w:val="center"/>
            </w:pPr>
            <w:r>
              <w:t>510</w:t>
            </w:r>
          </w:p>
        </w:tc>
        <w:tc>
          <w:tcPr>
            <w:tcW w:w="898" w:type="dxa"/>
            <w:vAlign w:val="center"/>
          </w:tcPr>
          <w:p w:rsidR="006C2AB6" w:rsidRPr="004D3F1F" w:rsidRDefault="006C2AB6" w:rsidP="00E26949">
            <w:pPr>
              <w:pStyle w:val="a4"/>
              <w:rPr>
                <w:szCs w:val="24"/>
                <w:u w:val="none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6C2AB6" w:rsidRPr="008D6FB5" w:rsidRDefault="006C2AB6" w:rsidP="008D6FB5">
            <w:pPr>
              <w:pStyle w:val="a4"/>
              <w:jc w:val="center"/>
              <w:rPr>
                <w:b/>
                <w:sz w:val="20"/>
                <w:u w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C2AB6" w:rsidRPr="008D6FB5" w:rsidRDefault="006C2AB6" w:rsidP="008D6FB5">
            <w:pPr>
              <w:pStyle w:val="a4"/>
              <w:jc w:val="center"/>
              <w:rPr>
                <w:b/>
                <w:sz w:val="20"/>
                <w:u w:val="none"/>
              </w:rPr>
            </w:pPr>
          </w:p>
        </w:tc>
      </w:tr>
    </w:tbl>
    <w:p w:rsidR="00DA14B0" w:rsidRDefault="00DA14B0" w:rsidP="00DA14B0">
      <w:pPr>
        <w:jc w:val="center"/>
        <w:rPr>
          <w:b/>
        </w:rPr>
      </w:pPr>
    </w:p>
    <w:p w:rsidR="00DA14B0" w:rsidRDefault="00DA14B0" w:rsidP="00DA14B0">
      <w:pPr>
        <w:jc w:val="center"/>
        <w:rPr>
          <w:b/>
        </w:rPr>
      </w:pPr>
    </w:p>
    <w:p w:rsidR="00D87988" w:rsidRDefault="00D87988" w:rsidP="00FE4501">
      <w:pPr>
        <w:ind w:left="180" w:firstLine="528"/>
      </w:pPr>
    </w:p>
    <w:p w:rsidR="00B62815" w:rsidRDefault="00B62815" w:rsidP="00FE4501">
      <w:pPr>
        <w:ind w:left="180" w:firstLine="528"/>
      </w:pPr>
    </w:p>
    <w:p w:rsidR="00B62815" w:rsidRDefault="00B62815" w:rsidP="00FE4501">
      <w:pPr>
        <w:ind w:left="180" w:firstLine="528"/>
      </w:pPr>
    </w:p>
    <w:p w:rsidR="00B62815" w:rsidRDefault="00B62815" w:rsidP="00FE4501">
      <w:pPr>
        <w:ind w:left="180" w:firstLine="528"/>
      </w:pPr>
    </w:p>
    <w:p w:rsidR="00B62815" w:rsidRDefault="00B62815" w:rsidP="00FE4501">
      <w:pPr>
        <w:ind w:left="180" w:firstLine="528"/>
      </w:pPr>
    </w:p>
    <w:p w:rsidR="00B62815" w:rsidRDefault="00B62815" w:rsidP="00FE4501">
      <w:pPr>
        <w:ind w:left="180" w:firstLine="528"/>
      </w:pPr>
    </w:p>
    <w:p w:rsidR="00B62815" w:rsidRDefault="00B62815" w:rsidP="00FE4501">
      <w:pPr>
        <w:ind w:left="180" w:firstLine="528"/>
      </w:pPr>
    </w:p>
    <w:p w:rsidR="00B62815" w:rsidRDefault="00B62815" w:rsidP="00FE4501">
      <w:pPr>
        <w:ind w:left="180" w:firstLine="528"/>
      </w:pPr>
    </w:p>
    <w:p w:rsidR="00D87988" w:rsidRDefault="00D87988" w:rsidP="008A0519"/>
    <w:sectPr w:rsidR="00D87988" w:rsidSect="00B62815">
      <w:pgSz w:w="16838" w:h="11906" w:orient="landscape"/>
      <w:pgMar w:top="539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FC3E2E"/>
    <w:multiLevelType w:val="hybridMultilevel"/>
    <w:tmpl w:val="A544D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E33ECB"/>
    <w:multiLevelType w:val="multilevel"/>
    <w:tmpl w:val="DF124D54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BB513CB"/>
    <w:multiLevelType w:val="hybridMultilevel"/>
    <w:tmpl w:val="F0964E18"/>
    <w:lvl w:ilvl="0" w:tplc="510EF16C">
      <w:start w:val="1"/>
      <w:numFmt w:val="decimal"/>
      <w:lvlText w:val="%1."/>
      <w:lvlJc w:val="left"/>
      <w:pPr>
        <w:tabs>
          <w:tab w:val="num" w:pos="860"/>
        </w:tabs>
        <w:ind w:left="123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732065A0"/>
    <w:multiLevelType w:val="multilevel"/>
    <w:tmpl w:val="86D6451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8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6701"/>
    <w:rsid w:val="00001B36"/>
    <w:rsid w:val="0001068B"/>
    <w:rsid w:val="00017B62"/>
    <w:rsid w:val="00035B6C"/>
    <w:rsid w:val="00037D47"/>
    <w:rsid w:val="000449D1"/>
    <w:rsid w:val="00060238"/>
    <w:rsid w:val="00074CB8"/>
    <w:rsid w:val="00075B5E"/>
    <w:rsid w:val="000A06D3"/>
    <w:rsid w:val="000A198C"/>
    <w:rsid w:val="000B3A4C"/>
    <w:rsid w:val="000D086E"/>
    <w:rsid w:val="000E0CB7"/>
    <w:rsid w:val="000E2745"/>
    <w:rsid w:val="000F61F3"/>
    <w:rsid w:val="001075F5"/>
    <w:rsid w:val="00111EB7"/>
    <w:rsid w:val="00112D89"/>
    <w:rsid w:val="00134B9E"/>
    <w:rsid w:val="00140F01"/>
    <w:rsid w:val="001412D2"/>
    <w:rsid w:val="00152F22"/>
    <w:rsid w:val="00157F89"/>
    <w:rsid w:val="001614FD"/>
    <w:rsid w:val="0019476D"/>
    <w:rsid w:val="001D4018"/>
    <w:rsid w:val="001E10DA"/>
    <w:rsid w:val="001E4EFF"/>
    <w:rsid w:val="001F21CC"/>
    <w:rsid w:val="00205CD3"/>
    <w:rsid w:val="00213263"/>
    <w:rsid w:val="002265C6"/>
    <w:rsid w:val="00235ECE"/>
    <w:rsid w:val="00236B39"/>
    <w:rsid w:val="00251664"/>
    <w:rsid w:val="00252BE3"/>
    <w:rsid w:val="0025505B"/>
    <w:rsid w:val="00261B78"/>
    <w:rsid w:val="00266650"/>
    <w:rsid w:val="00274845"/>
    <w:rsid w:val="00287192"/>
    <w:rsid w:val="00294FBB"/>
    <w:rsid w:val="002A6851"/>
    <w:rsid w:val="002B51FB"/>
    <w:rsid w:val="002D04C1"/>
    <w:rsid w:val="002D09B7"/>
    <w:rsid w:val="002D7850"/>
    <w:rsid w:val="002F0CA5"/>
    <w:rsid w:val="002F65C9"/>
    <w:rsid w:val="00307B33"/>
    <w:rsid w:val="003254CA"/>
    <w:rsid w:val="00337878"/>
    <w:rsid w:val="00346701"/>
    <w:rsid w:val="003619A9"/>
    <w:rsid w:val="00370C7E"/>
    <w:rsid w:val="00373AE9"/>
    <w:rsid w:val="003B5D07"/>
    <w:rsid w:val="003C7922"/>
    <w:rsid w:val="003D0300"/>
    <w:rsid w:val="003D3D37"/>
    <w:rsid w:val="003E6EE6"/>
    <w:rsid w:val="003F0E8C"/>
    <w:rsid w:val="003F499E"/>
    <w:rsid w:val="00402940"/>
    <w:rsid w:val="00415581"/>
    <w:rsid w:val="0042421A"/>
    <w:rsid w:val="004321B9"/>
    <w:rsid w:val="004344DE"/>
    <w:rsid w:val="00444019"/>
    <w:rsid w:val="0046483E"/>
    <w:rsid w:val="00473C7C"/>
    <w:rsid w:val="004968C2"/>
    <w:rsid w:val="004B0674"/>
    <w:rsid w:val="004D3F1F"/>
    <w:rsid w:val="004D523F"/>
    <w:rsid w:val="004D5601"/>
    <w:rsid w:val="004E5628"/>
    <w:rsid w:val="005019F0"/>
    <w:rsid w:val="00504F1B"/>
    <w:rsid w:val="005107D0"/>
    <w:rsid w:val="00523AD8"/>
    <w:rsid w:val="00530BFE"/>
    <w:rsid w:val="00532D83"/>
    <w:rsid w:val="00545D67"/>
    <w:rsid w:val="00582771"/>
    <w:rsid w:val="00587299"/>
    <w:rsid w:val="005A13E8"/>
    <w:rsid w:val="005A6561"/>
    <w:rsid w:val="005B011B"/>
    <w:rsid w:val="005C0C0D"/>
    <w:rsid w:val="005D6AAA"/>
    <w:rsid w:val="00620B77"/>
    <w:rsid w:val="00621673"/>
    <w:rsid w:val="00622FA1"/>
    <w:rsid w:val="00647720"/>
    <w:rsid w:val="0066263B"/>
    <w:rsid w:val="00662DF0"/>
    <w:rsid w:val="00664E51"/>
    <w:rsid w:val="006700C9"/>
    <w:rsid w:val="00680B59"/>
    <w:rsid w:val="00685B0E"/>
    <w:rsid w:val="00691BEB"/>
    <w:rsid w:val="00694988"/>
    <w:rsid w:val="006B5AC0"/>
    <w:rsid w:val="006B76E1"/>
    <w:rsid w:val="006B7B22"/>
    <w:rsid w:val="006C1401"/>
    <w:rsid w:val="006C2AB6"/>
    <w:rsid w:val="006D5D07"/>
    <w:rsid w:val="006E36FA"/>
    <w:rsid w:val="006F3487"/>
    <w:rsid w:val="00704502"/>
    <w:rsid w:val="00712EFA"/>
    <w:rsid w:val="007131AA"/>
    <w:rsid w:val="00720870"/>
    <w:rsid w:val="007272FD"/>
    <w:rsid w:val="007442CB"/>
    <w:rsid w:val="00745A1F"/>
    <w:rsid w:val="007545B5"/>
    <w:rsid w:val="007834DC"/>
    <w:rsid w:val="00786AA5"/>
    <w:rsid w:val="007A3C6F"/>
    <w:rsid w:val="007A7A73"/>
    <w:rsid w:val="007B51E0"/>
    <w:rsid w:val="007C764C"/>
    <w:rsid w:val="007F0126"/>
    <w:rsid w:val="007F14B7"/>
    <w:rsid w:val="007F751D"/>
    <w:rsid w:val="00804713"/>
    <w:rsid w:val="00827514"/>
    <w:rsid w:val="00833CAF"/>
    <w:rsid w:val="00845EB3"/>
    <w:rsid w:val="008722EC"/>
    <w:rsid w:val="00874B3C"/>
    <w:rsid w:val="008975A0"/>
    <w:rsid w:val="00897D4E"/>
    <w:rsid w:val="008A0519"/>
    <w:rsid w:val="008B096D"/>
    <w:rsid w:val="008B2866"/>
    <w:rsid w:val="008D38B5"/>
    <w:rsid w:val="008D3CED"/>
    <w:rsid w:val="008D4C94"/>
    <w:rsid w:val="008D6FB5"/>
    <w:rsid w:val="008E2C4A"/>
    <w:rsid w:val="008F2A79"/>
    <w:rsid w:val="0090086F"/>
    <w:rsid w:val="00900B95"/>
    <w:rsid w:val="00906C6F"/>
    <w:rsid w:val="00911AC4"/>
    <w:rsid w:val="00940FFB"/>
    <w:rsid w:val="00965960"/>
    <w:rsid w:val="00976199"/>
    <w:rsid w:val="009B173A"/>
    <w:rsid w:val="009C241B"/>
    <w:rsid w:val="009C35BF"/>
    <w:rsid w:val="009D3880"/>
    <w:rsid w:val="00A4462F"/>
    <w:rsid w:val="00A5335B"/>
    <w:rsid w:val="00A54DFA"/>
    <w:rsid w:val="00A94927"/>
    <w:rsid w:val="00AC2DC4"/>
    <w:rsid w:val="00AC49C7"/>
    <w:rsid w:val="00AC5E61"/>
    <w:rsid w:val="00AD26D2"/>
    <w:rsid w:val="00AE3683"/>
    <w:rsid w:val="00AF6E50"/>
    <w:rsid w:val="00B03585"/>
    <w:rsid w:val="00B24BC6"/>
    <w:rsid w:val="00B3699A"/>
    <w:rsid w:val="00B47375"/>
    <w:rsid w:val="00B51BCE"/>
    <w:rsid w:val="00B62815"/>
    <w:rsid w:val="00B8701B"/>
    <w:rsid w:val="00BC2AD7"/>
    <w:rsid w:val="00BE09CC"/>
    <w:rsid w:val="00C02036"/>
    <w:rsid w:val="00C02F5F"/>
    <w:rsid w:val="00C21D00"/>
    <w:rsid w:val="00C46887"/>
    <w:rsid w:val="00C565A3"/>
    <w:rsid w:val="00C66C0C"/>
    <w:rsid w:val="00C92D14"/>
    <w:rsid w:val="00C9537E"/>
    <w:rsid w:val="00CB66CA"/>
    <w:rsid w:val="00CC57BE"/>
    <w:rsid w:val="00CC6A1B"/>
    <w:rsid w:val="00CC6B9B"/>
    <w:rsid w:val="00CD2D91"/>
    <w:rsid w:val="00CD5762"/>
    <w:rsid w:val="00CD60F3"/>
    <w:rsid w:val="00CD62F7"/>
    <w:rsid w:val="00CF1921"/>
    <w:rsid w:val="00D02BE9"/>
    <w:rsid w:val="00D11BA0"/>
    <w:rsid w:val="00D3511A"/>
    <w:rsid w:val="00D40656"/>
    <w:rsid w:val="00D41796"/>
    <w:rsid w:val="00D45055"/>
    <w:rsid w:val="00D868C2"/>
    <w:rsid w:val="00D87988"/>
    <w:rsid w:val="00D941E0"/>
    <w:rsid w:val="00DA14B0"/>
    <w:rsid w:val="00DB6E30"/>
    <w:rsid w:val="00DB702B"/>
    <w:rsid w:val="00DD6295"/>
    <w:rsid w:val="00DF7C8D"/>
    <w:rsid w:val="00E04FE3"/>
    <w:rsid w:val="00E11C82"/>
    <w:rsid w:val="00E16D30"/>
    <w:rsid w:val="00E17F12"/>
    <w:rsid w:val="00E26949"/>
    <w:rsid w:val="00E409EA"/>
    <w:rsid w:val="00E42D19"/>
    <w:rsid w:val="00E73391"/>
    <w:rsid w:val="00E76032"/>
    <w:rsid w:val="00E77E1A"/>
    <w:rsid w:val="00EA50F3"/>
    <w:rsid w:val="00EB10C5"/>
    <w:rsid w:val="00EB1B3D"/>
    <w:rsid w:val="00EB3F15"/>
    <w:rsid w:val="00EC4FD1"/>
    <w:rsid w:val="00EC6746"/>
    <w:rsid w:val="00EC763E"/>
    <w:rsid w:val="00EE3286"/>
    <w:rsid w:val="00F20FDC"/>
    <w:rsid w:val="00F21A3D"/>
    <w:rsid w:val="00F22F1D"/>
    <w:rsid w:val="00F314BB"/>
    <w:rsid w:val="00F373B1"/>
    <w:rsid w:val="00F72268"/>
    <w:rsid w:val="00F86B49"/>
    <w:rsid w:val="00FB0158"/>
    <w:rsid w:val="00FB6C8C"/>
    <w:rsid w:val="00FE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EA58CB-3087-4C17-8108-C2E346792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519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52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DA14B0"/>
    <w:rPr>
      <w:szCs w:val="20"/>
      <w:u w:val="single"/>
    </w:rPr>
  </w:style>
  <w:style w:type="paragraph" w:styleId="a5">
    <w:name w:val="Balloon Text"/>
    <w:basedOn w:val="a"/>
    <w:link w:val="a6"/>
    <w:rsid w:val="004344D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4344DE"/>
    <w:rPr>
      <w:rFonts w:ascii="Tahoma" w:hAnsi="Tahoma" w:cs="Tahoma"/>
      <w:sz w:val="16"/>
      <w:szCs w:val="16"/>
    </w:rPr>
  </w:style>
  <w:style w:type="paragraph" w:styleId="a7">
    <w:name w:val="Subtitle"/>
    <w:basedOn w:val="a"/>
    <w:link w:val="a8"/>
    <w:uiPriority w:val="99"/>
    <w:qFormat/>
    <w:rsid w:val="007C764C"/>
    <w:pPr>
      <w:jc w:val="center"/>
    </w:pPr>
    <w:rPr>
      <w:b/>
      <w:bCs/>
      <w:sz w:val="36"/>
      <w:szCs w:val="36"/>
    </w:rPr>
  </w:style>
  <w:style w:type="character" w:customStyle="1" w:styleId="a8">
    <w:name w:val="Подзаголовок Знак"/>
    <w:link w:val="a7"/>
    <w:uiPriority w:val="99"/>
    <w:rsid w:val="007C764C"/>
    <w:rPr>
      <w:b/>
      <w:bCs/>
      <w:sz w:val="36"/>
      <w:szCs w:val="36"/>
    </w:rPr>
  </w:style>
  <w:style w:type="character" w:styleId="a9">
    <w:name w:val="Hyperlink"/>
    <w:uiPriority w:val="99"/>
    <w:semiHidden/>
    <w:unhideWhenUsed/>
    <w:rsid w:val="007C76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0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vneyvinsk.midura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C11F5E-DD85-44C0-B3C7-04D416226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2428</Words>
  <Characters>13840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16236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Татьяна Ашмарина</cp:lastModifiedBy>
  <cp:revision>15</cp:revision>
  <cp:lastPrinted>2015-02-13T05:20:00Z</cp:lastPrinted>
  <dcterms:created xsi:type="dcterms:W3CDTF">2014-08-29T07:15:00Z</dcterms:created>
  <dcterms:modified xsi:type="dcterms:W3CDTF">2015-02-24T10:45:00Z</dcterms:modified>
</cp:coreProperties>
</file>