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D7B77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E598D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4F17F020" wp14:editId="6463E5DF">
            <wp:extent cx="542925" cy="876300"/>
            <wp:effectExtent l="0" t="0" r="9525" b="0"/>
            <wp:docPr id="48310737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64544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</w:rPr>
      </w:pPr>
    </w:p>
    <w:p w14:paraId="60DC3504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E598D">
        <w:rPr>
          <w:rFonts w:ascii="Times New Roman" w:eastAsia="Calibri" w:hAnsi="Times New Roman" w:cs="Times New Roman"/>
          <w:b/>
          <w:sz w:val="28"/>
        </w:rPr>
        <w:t>АДМИНИСТРАЦИЯ ГОРОДСКОГО ОКРУГА ВЕРХ-НЕЙВИНСКИЙ</w:t>
      </w:r>
    </w:p>
    <w:p w14:paraId="7AEAC932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</w:rPr>
      </w:pPr>
    </w:p>
    <w:p w14:paraId="1C356ED7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</w:rPr>
      </w:pPr>
      <w:r w:rsidRPr="00BE598D">
        <w:rPr>
          <w:rFonts w:ascii="Times New Roman" w:eastAsia="Calibri" w:hAnsi="Times New Roman" w:cs="Times New Roman"/>
          <w:b/>
          <w:sz w:val="40"/>
        </w:rPr>
        <w:t>ПОСТАНОВЛЕНИЕ</w:t>
      </w:r>
    </w:p>
    <w:p w14:paraId="48E9E255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  <w:sz w:val="28"/>
        </w:rPr>
      </w:pPr>
      <w:r w:rsidRPr="00BE598D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768B94" wp14:editId="49D5985D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20320" b="19050"/>
                <wp:wrapNone/>
                <wp:docPr id="186408948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827547306" name="Прямая соединительная линия 827547306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35043885" name="Прямая соединительная линия 335043885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28FC7FD3" id="Группа 12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">
                <v:line id="Прямая соединительная линия 827547306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" strokecolor="windowText" strokeweight="1.5pt">
                  <v:stroke joinstyle="miter"/>
                </v:line>
                <v:line id="Прямая соединительная линия 335043885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" strokecolor="windowText" strokeweight="1pt">
                  <v:stroke joinstyle="miter"/>
                </v:line>
              </v:group>
            </w:pict>
          </mc:Fallback>
        </mc:AlternateContent>
      </w:r>
    </w:p>
    <w:p w14:paraId="3545EA31" w14:textId="36E08470" w:rsidR="000D4F74" w:rsidRPr="005F4770" w:rsidRDefault="000D4F74" w:rsidP="000D4F74">
      <w:pPr>
        <w:spacing w:after="0" w:line="240" w:lineRule="auto"/>
        <w:ind w:right="-2"/>
        <w:rPr>
          <w:rFonts w:ascii="Times New Roman" w:hAnsi="Times New Roman"/>
          <w:sz w:val="24"/>
          <w:szCs w:val="20"/>
        </w:rPr>
      </w:pPr>
      <w:r>
        <w:rPr>
          <w:rFonts w:ascii="Liberation Serif" w:hAnsi="Liberation Serif" w:cs="Liberation Serif"/>
          <w:sz w:val="28"/>
          <w:szCs w:val="28"/>
        </w:rPr>
        <w:t>о</w:t>
      </w:r>
      <w:r w:rsidR="00BF58DC" w:rsidRPr="001346FF">
        <w:rPr>
          <w:rFonts w:ascii="Liberation Serif" w:hAnsi="Liberation Serif" w:cs="Liberation Serif"/>
          <w:sz w:val="28"/>
          <w:szCs w:val="28"/>
        </w:rPr>
        <w:t>т</w:t>
      </w:r>
      <w:r w:rsidR="005F4770">
        <w:rPr>
          <w:rFonts w:ascii="Liberation Serif" w:hAnsi="Liberation Serif" w:cs="Liberation Serif"/>
          <w:sz w:val="28"/>
          <w:szCs w:val="28"/>
        </w:rPr>
        <w:t xml:space="preserve"> </w:t>
      </w:r>
      <w:r w:rsidR="005F4770" w:rsidRPr="005F4770">
        <w:rPr>
          <w:rFonts w:ascii="Liberation Serif" w:hAnsi="Liberation Serif" w:cs="Liberation Serif"/>
          <w:sz w:val="28"/>
          <w:szCs w:val="28"/>
          <w:u w:val="single"/>
        </w:rPr>
        <w:t>11.08.2026</w:t>
      </w:r>
      <w:r w:rsidR="005F4770">
        <w:rPr>
          <w:rFonts w:ascii="Liberation Serif" w:hAnsi="Liberation Serif" w:cs="Liberation Serif"/>
          <w:sz w:val="28"/>
          <w:szCs w:val="28"/>
        </w:rPr>
        <w:t xml:space="preserve"> </w:t>
      </w:r>
      <w:r w:rsidRPr="005F4770">
        <w:rPr>
          <w:rFonts w:ascii="Times New Roman" w:hAnsi="Times New Roman"/>
          <w:sz w:val="24"/>
          <w:szCs w:val="20"/>
        </w:rPr>
        <w:t>№</w:t>
      </w:r>
      <w:r w:rsidR="005F4770">
        <w:rPr>
          <w:rFonts w:ascii="Times New Roman" w:hAnsi="Times New Roman"/>
          <w:sz w:val="24"/>
          <w:szCs w:val="20"/>
        </w:rPr>
        <w:t xml:space="preserve"> </w:t>
      </w:r>
      <w:r w:rsidR="005F4770" w:rsidRPr="005F4770">
        <w:rPr>
          <w:rFonts w:ascii="Times New Roman" w:hAnsi="Times New Roman"/>
          <w:sz w:val="24"/>
          <w:szCs w:val="20"/>
          <w:u w:val="single"/>
        </w:rPr>
        <w:t>354</w:t>
      </w:r>
    </w:p>
    <w:p w14:paraId="05C52D8B" w14:textId="56362554" w:rsidR="001304DC" w:rsidRPr="00BE598D" w:rsidRDefault="001304DC" w:rsidP="000D4F74">
      <w:pPr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E598D"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 w:rsidRPr="00BE598D">
        <w:rPr>
          <w:rFonts w:ascii="Times New Roman" w:eastAsia="Calibri" w:hAnsi="Times New Roman" w:cs="Times New Roman"/>
          <w:sz w:val="28"/>
          <w:szCs w:val="28"/>
        </w:rPr>
        <w:t xml:space="preserve"> Верх-Нейвинский</w:t>
      </w:r>
    </w:p>
    <w:p w14:paraId="5D6FCB5F" w14:textId="77777777" w:rsidR="00DB28D9" w:rsidRDefault="00DB28D9" w:rsidP="001304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Hlk68533779"/>
    </w:p>
    <w:p w14:paraId="7870D607" w14:textId="5AD98690" w:rsidR="001304DC" w:rsidRPr="00DB28D9" w:rsidRDefault="001304DC" w:rsidP="001304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B28D9">
        <w:rPr>
          <w:rFonts w:ascii="Times New Roman" w:eastAsia="Calibri" w:hAnsi="Times New Roman" w:cs="Times New Roman"/>
          <w:b/>
          <w:sz w:val="26"/>
          <w:szCs w:val="26"/>
        </w:rPr>
        <w:t xml:space="preserve">О внесении изменений в Устав </w:t>
      </w:r>
      <w:r w:rsidR="00346293" w:rsidRPr="00346293">
        <w:rPr>
          <w:rFonts w:ascii="Times New Roman" w:eastAsia="Calibri" w:hAnsi="Times New Roman" w:cs="Times New Roman"/>
          <w:b/>
          <w:sz w:val="26"/>
          <w:szCs w:val="26"/>
        </w:rPr>
        <w:t xml:space="preserve">Муниципального автономного учреждения дополнительного образования «Спортивная школа </w:t>
      </w:r>
      <w:proofErr w:type="spellStart"/>
      <w:r w:rsidR="00346293" w:rsidRPr="00346293">
        <w:rPr>
          <w:rFonts w:ascii="Times New Roman" w:eastAsia="Calibri" w:hAnsi="Times New Roman" w:cs="Times New Roman"/>
          <w:b/>
          <w:sz w:val="26"/>
          <w:szCs w:val="26"/>
        </w:rPr>
        <w:t>им.В.Зимина</w:t>
      </w:r>
      <w:proofErr w:type="spellEnd"/>
      <w:r w:rsidR="00346293" w:rsidRPr="00346293">
        <w:rPr>
          <w:rFonts w:ascii="Times New Roman" w:eastAsia="Calibri" w:hAnsi="Times New Roman" w:cs="Times New Roman"/>
          <w:b/>
          <w:sz w:val="26"/>
          <w:szCs w:val="26"/>
        </w:rPr>
        <w:t>»</w:t>
      </w:r>
      <w:r w:rsidRPr="00DB28D9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bookmarkEnd w:id="0"/>
    <w:p w14:paraId="1BCFD503" w14:textId="77777777" w:rsidR="001304DC" w:rsidRPr="00DB28D9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27CBC36" w14:textId="5EF802B5" w:rsidR="001E3259" w:rsidRDefault="001E3259" w:rsidP="001E3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2DBD">
        <w:rPr>
          <w:rFonts w:ascii="Times New Roman" w:hAnsi="Times New Roman" w:cs="Times New Roman"/>
          <w:sz w:val="26"/>
          <w:szCs w:val="26"/>
        </w:rPr>
        <w:t xml:space="preserve">В соответствии со статьей 5 Федерального закона от 03.11.2006 № 174-ФЗ «Об автономных учреждениях», Федеральным законом от 29.11.2012 273-ФЗ ”06 образовании в Российской Федерации”, статьей 3 Федерального закона от 30.04.2021 127-ФЗ ”О внесении изменений в Федеральный закон ”О физической культуре и спорте в Российской Федерации”, с частью 4.1. статьи 5 Федерального закона от 06.03.2006 года 35-ФЗ «О противодействии терроризму», в целях исполнения подпункта 7.5 пункта 7 раздела </w:t>
      </w:r>
      <w:r w:rsidRPr="00D02DBD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D02DBD">
        <w:rPr>
          <w:rFonts w:ascii="Times New Roman" w:hAnsi="Times New Roman" w:cs="Times New Roman"/>
          <w:sz w:val="26"/>
          <w:szCs w:val="26"/>
        </w:rPr>
        <w:t xml:space="preserve"> Протокола совместного заседания антитеррористической комиссии в Свердловской области и оперативного штаба в Свердловской области от 27.04.2026 №З, в целях реализации решений антитеррористической комиссии в Свердловской области. руководствуясь Уставом городского округа Верх-Нейвинский,</w:t>
      </w:r>
      <w:r w:rsidRPr="001E3259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0D9E4276" w14:textId="1158C3DB" w:rsidR="001304DC" w:rsidRPr="00BE598D" w:rsidRDefault="001304DC" w:rsidP="001E32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14:paraId="7EE0CE37" w14:textId="04180430" w:rsidR="00346293" w:rsidRPr="00346293" w:rsidRDefault="001304DC" w:rsidP="00346293">
      <w:pPr>
        <w:pStyle w:val="11"/>
        <w:numPr>
          <w:ilvl w:val="0"/>
          <w:numId w:val="3"/>
        </w:numPr>
        <w:tabs>
          <w:tab w:val="left" w:pos="1270"/>
        </w:tabs>
        <w:ind w:left="0" w:firstLine="709"/>
        <w:jc w:val="both"/>
        <w:rPr>
          <w:rFonts w:eastAsia="Calibri"/>
          <w:lang w:eastAsia="ru-RU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 xml:space="preserve"> </w:t>
      </w:r>
      <w:r w:rsidR="00346293" w:rsidRPr="00346293">
        <w:rPr>
          <w:rFonts w:eastAsia="Calibri"/>
          <w:color w:val="auto"/>
          <w:kern w:val="0"/>
          <w:lang w:eastAsia="ru-RU"/>
          <w14:ligatures w14:val="none"/>
        </w:rPr>
        <w:t>Внести изменения в</w:t>
      </w:r>
      <w:r w:rsidRPr="00346293">
        <w:rPr>
          <w:rFonts w:eastAsia="Calibri"/>
          <w:color w:val="auto"/>
          <w:kern w:val="0"/>
          <w:lang w:eastAsia="ru-RU"/>
          <w14:ligatures w14:val="none"/>
        </w:rPr>
        <w:t xml:space="preserve"> Устав </w:t>
      </w:r>
      <w:r w:rsidR="00346293" w:rsidRPr="00346293">
        <w:rPr>
          <w:rFonts w:eastAsia="Calibri"/>
          <w:color w:val="auto"/>
          <w:kern w:val="0"/>
          <w:lang w:eastAsia="ru-RU"/>
          <w14:ligatures w14:val="none"/>
        </w:rPr>
        <w:t xml:space="preserve">Муниципального автономного учреждения дополнительного образования «Спортивная школа </w:t>
      </w:r>
      <w:proofErr w:type="spellStart"/>
      <w:r w:rsidR="00346293" w:rsidRPr="00346293">
        <w:rPr>
          <w:rFonts w:eastAsia="Calibri"/>
          <w:color w:val="auto"/>
          <w:kern w:val="0"/>
          <w:lang w:eastAsia="ru-RU"/>
          <w14:ligatures w14:val="none"/>
        </w:rPr>
        <w:t>им.В.Зимина</w:t>
      </w:r>
      <w:proofErr w:type="spellEnd"/>
      <w:r w:rsidR="00346293" w:rsidRPr="00346293">
        <w:rPr>
          <w:rFonts w:eastAsia="Calibri"/>
          <w:color w:val="auto"/>
          <w:kern w:val="0"/>
          <w:lang w:eastAsia="ru-RU"/>
          <w14:ligatures w14:val="none"/>
        </w:rPr>
        <w:t>»</w:t>
      </w:r>
      <w:r w:rsidRPr="00346293">
        <w:rPr>
          <w:rFonts w:eastAsia="Calibri"/>
          <w:color w:val="auto"/>
          <w:kern w:val="0"/>
          <w:lang w:eastAsia="ru-RU"/>
          <w14:ligatures w14:val="none"/>
        </w:rPr>
        <w:t xml:space="preserve">, изложив пункт </w:t>
      </w:r>
      <w:r w:rsidR="00346293" w:rsidRPr="00346293">
        <w:rPr>
          <w:rFonts w:eastAsia="Calibri"/>
          <w:color w:val="auto"/>
          <w:kern w:val="0"/>
          <w:lang w:eastAsia="ru-RU"/>
          <w14:ligatures w14:val="none"/>
        </w:rPr>
        <w:t>18</w:t>
      </w:r>
      <w:r w:rsidRPr="00346293">
        <w:rPr>
          <w:rFonts w:eastAsia="Calibri"/>
          <w:color w:val="auto"/>
          <w:kern w:val="0"/>
          <w:lang w:eastAsia="ru-RU"/>
          <w14:ligatures w14:val="none"/>
        </w:rPr>
        <w:t xml:space="preserve"> в следующей редакции: </w:t>
      </w:r>
    </w:p>
    <w:p w14:paraId="1373BACD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«18.   Учреждение обязано:</w:t>
      </w:r>
    </w:p>
    <w:p w14:paraId="59D1F3FB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обеспечивать выполнение требований к антитеррористической защищенности каждого из находящихся в его ведении объектов (территорий) с учетом их отраслевой принадлежности и местонахождения:</w:t>
      </w:r>
    </w:p>
    <w:p w14:paraId="6689D626" w14:textId="1382C3A0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 для объекта спорта (по адресу: 624170, Свердловская обл., Невьянский р-н., Верх-</w:t>
      </w:r>
      <w:r>
        <w:rPr>
          <w:rFonts w:eastAsia="Calibri"/>
          <w:color w:val="auto"/>
          <w:kern w:val="0"/>
          <w:lang w:eastAsia="ru-RU"/>
          <w14:ligatures w14:val="none"/>
        </w:rPr>
        <w:t xml:space="preserve">Нейвинский пгт, ул. Еловая дом </w:t>
      </w:r>
      <w:r w:rsidRPr="00346293">
        <w:rPr>
          <w:rFonts w:eastAsia="Calibri"/>
          <w:color w:val="auto"/>
          <w:kern w:val="0"/>
          <w:lang w:eastAsia="ru-RU"/>
          <w14:ligatures w14:val="none"/>
        </w:rPr>
        <w:t>22А) – требований, установленных постановлением Правительства Российской Федерации от 06.03.2015 № 202 «Об утверждении требований к антитеррористической защищенности объектов спорта»;</w:t>
      </w:r>
    </w:p>
    <w:p w14:paraId="50E95435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 для объекта образования (по адресу: по адресу: 624170, Свердловская обл., Невьянский р-н., Верх-Нейвинский пгт, ул. Просвещения дом 51 часть 1) – требований, установленных постановлением Правительства Российской Федерации от 02.08.2019 № 1006 «Об утверждении требований к антитеррористической защищенности объектов (территорий) Министерства просвещения Российской Федерации...»;</w:t>
      </w:r>
    </w:p>
    <w:p w14:paraId="22505E61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в том числе:</w:t>
      </w:r>
    </w:p>
    <w:p w14:paraId="00418303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 проводить категорирование каждого объекта (территории) в соответствии с установленными для них нормативными актами;</w:t>
      </w:r>
    </w:p>
    <w:p w14:paraId="6C4BC069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 разрабатывать и актуализировать паспорта безопасности для каждого объекта отдельно;</w:t>
      </w:r>
    </w:p>
    <w:p w14:paraId="31217070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 xml:space="preserve">- осуществлять мероприятия по инженерно-технической укрепленности, оснащению системами видеонаблюдения, оповещения и управления эвакуацией (для </w:t>
      </w:r>
      <w:r w:rsidRPr="00346293">
        <w:rPr>
          <w:rFonts w:eastAsia="Calibri"/>
          <w:color w:val="auto"/>
          <w:kern w:val="0"/>
          <w:lang w:eastAsia="ru-RU"/>
          <w14:ligatures w14:val="none"/>
        </w:rPr>
        <w:lastRenderedPageBreak/>
        <w:t>объекта образования – дополнительно системой передачи тревожных сообщений);</w:t>
      </w:r>
    </w:p>
    <w:p w14:paraId="6AE336F3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 организовывать охрану объектов, обеспечивать пропускной и внутриобъектовый режимы на каждом объекте;</w:t>
      </w:r>
    </w:p>
    <w:p w14:paraId="29C0064F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  проводить инструктажи, тренировки и учения с работниками, обучающимися и посетителями (с учетом специфики каждого объекта);</w:t>
      </w:r>
    </w:p>
    <w:p w14:paraId="46BECC41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 размещать наглядные информационные материалы о порядке действий при угрозе совершения террористического акта (для объекта спорта – обязательно);</w:t>
      </w:r>
    </w:p>
    <w:p w14:paraId="20AEC55D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-- исключать бесконтрольное нахождение посторонних лиц и транспортных средств вблизи объектов (для объекта спорта – особый контроль);</w:t>
      </w:r>
    </w:p>
    <w:p w14:paraId="6BD63BE7" w14:textId="77777777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 незамедлительно информировать территориальные органы ФСБ, МВД и ЕДДС о выявленных угрозах или совершении террористического акта на любом из объектов;</w:t>
      </w:r>
    </w:p>
    <w:p w14:paraId="5DE7FFC5" w14:textId="2CCA539F" w:rsid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- взаимодействовать с указанными органами по вопросам антитеррористической защищенности каждого объекта.».</w:t>
      </w:r>
    </w:p>
    <w:p w14:paraId="30DD61D1" w14:textId="5D6FDCCE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>
        <w:rPr>
          <w:rFonts w:eastAsia="Calibri"/>
          <w:color w:val="auto"/>
          <w:kern w:val="0"/>
          <w:lang w:eastAsia="ru-RU"/>
          <w14:ligatures w14:val="none"/>
        </w:rPr>
        <w:t>2. И</w:t>
      </w:r>
      <w:r w:rsidR="005119BA">
        <w:rPr>
          <w:rFonts w:eastAsia="Calibri"/>
          <w:color w:val="auto"/>
          <w:kern w:val="0"/>
          <w:lang w:eastAsia="ru-RU"/>
          <w14:ligatures w14:val="none"/>
        </w:rPr>
        <w:t>зложить</w:t>
      </w:r>
      <w:r>
        <w:rPr>
          <w:rFonts w:eastAsia="Calibri"/>
          <w:color w:val="auto"/>
          <w:kern w:val="0"/>
          <w:lang w:eastAsia="ru-RU"/>
          <w14:ligatures w14:val="none"/>
        </w:rPr>
        <w:t xml:space="preserve"> пункт 40</w:t>
      </w:r>
      <w:r w:rsidRPr="00346293">
        <w:rPr>
          <w:rFonts w:eastAsia="Calibri"/>
          <w:color w:val="auto"/>
          <w:kern w:val="0"/>
          <w:lang w:eastAsia="ru-RU"/>
          <w14:ligatures w14:val="none"/>
        </w:rPr>
        <w:t xml:space="preserve"> </w:t>
      </w:r>
      <w:r>
        <w:rPr>
          <w:rFonts w:eastAsia="Calibri"/>
          <w:color w:val="auto"/>
          <w:kern w:val="0"/>
          <w:lang w:eastAsia="ru-RU"/>
          <w14:ligatures w14:val="none"/>
        </w:rPr>
        <w:t xml:space="preserve">подпункт 22 </w:t>
      </w:r>
      <w:r w:rsidRPr="00346293">
        <w:rPr>
          <w:rFonts w:eastAsia="Calibri"/>
          <w:color w:val="auto"/>
          <w:kern w:val="0"/>
          <w:lang w:eastAsia="ru-RU"/>
          <w14:ligatures w14:val="none"/>
        </w:rPr>
        <w:t>в следующей редакции:</w:t>
      </w:r>
    </w:p>
    <w:p w14:paraId="67FF51DF" w14:textId="3C6AD346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 xml:space="preserve"> «22) несет персональную ответственность за организацию выполнения требований к антитеррористической защищенности в отношении объектов, находящихся в введении учреждения. Назначает должностных лиц, ответственных за антитеррористическую защищенность каждого объекта отдельно (с указанием адреса) и обеспечивает разработку и доведение до работников соответствующей служебной документации (паспортов безопасности, инструкций, алгоритмов действий) по каждому объекту.»; </w:t>
      </w:r>
    </w:p>
    <w:p w14:paraId="48F4C76E" w14:textId="0B35BB4E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>
        <w:rPr>
          <w:rFonts w:eastAsia="Calibri"/>
          <w:color w:val="auto"/>
          <w:kern w:val="0"/>
          <w:lang w:eastAsia="ru-RU"/>
          <w14:ligatures w14:val="none"/>
        </w:rPr>
        <w:t>3. Д</w:t>
      </w:r>
      <w:r w:rsidRPr="00346293">
        <w:rPr>
          <w:rFonts w:eastAsia="Calibri"/>
          <w:color w:val="auto"/>
          <w:kern w:val="0"/>
          <w:lang w:eastAsia="ru-RU"/>
          <w14:ligatures w14:val="none"/>
        </w:rPr>
        <w:t xml:space="preserve">ополнить </w:t>
      </w:r>
      <w:r>
        <w:rPr>
          <w:rFonts w:eastAsia="Calibri"/>
          <w:color w:val="auto"/>
          <w:kern w:val="0"/>
          <w:lang w:eastAsia="ru-RU"/>
          <w14:ligatures w14:val="none"/>
        </w:rPr>
        <w:t xml:space="preserve">пункт 40 </w:t>
      </w:r>
      <w:r w:rsidRPr="00346293">
        <w:rPr>
          <w:rFonts w:eastAsia="Calibri"/>
          <w:color w:val="auto"/>
          <w:kern w:val="0"/>
          <w:lang w:eastAsia="ru-RU"/>
          <w14:ligatures w14:val="none"/>
        </w:rPr>
        <w:t xml:space="preserve">подпунктом 23 следующего содержания: </w:t>
      </w:r>
    </w:p>
    <w:p w14:paraId="68F6B2A8" w14:textId="0B4B54FB" w:rsidR="00346293" w:rsidRPr="00346293" w:rsidRDefault="00346293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 w:rsidRPr="00346293">
        <w:rPr>
          <w:rFonts w:eastAsia="Calibri"/>
          <w:color w:val="auto"/>
          <w:kern w:val="0"/>
          <w:lang w:eastAsia="ru-RU"/>
          <w14:ligatures w14:val="none"/>
        </w:rPr>
        <w:t>«23) выполняет иные обязанности, установленные законодательством Российской Федерации, трудовым договором и настоящим Уставом.».</w:t>
      </w:r>
    </w:p>
    <w:p w14:paraId="30DCC6E8" w14:textId="378709D1" w:rsidR="001304DC" w:rsidRPr="00BE598D" w:rsidRDefault="00C22642" w:rsidP="003462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4</w:t>
      </w:r>
      <w:r w:rsidR="001304DC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Директору </w:t>
      </w:r>
      <w:r w:rsidR="003462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МАУ ДО «СШ </w:t>
      </w:r>
      <w:proofErr w:type="spellStart"/>
      <w:r w:rsidR="00346293">
        <w:rPr>
          <w:rFonts w:ascii="Times New Roman" w:eastAsia="Calibri" w:hAnsi="Times New Roman" w:cs="Times New Roman"/>
          <w:sz w:val="26"/>
          <w:szCs w:val="26"/>
          <w:lang w:eastAsia="ru-RU"/>
        </w:rPr>
        <w:t>им.В.Зимина</w:t>
      </w:r>
      <w:proofErr w:type="spellEnd"/>
      <w:r w:rsidR="003462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 </w:t>
      </w:r>
      <w:proofErr w:type="spellStart"/>
      <w:r w:rsidR="00346293">
        <w:rPr>
          <w:rFonts w:ascii="Times New Roman" w:eastAsia="Calibri" w:hAnsi="Times New Roman" w:cs="Times New Roman"/>
          <w:sz w:val="26"/>
          <w:szCs w:val="26"/>
          <w:lang w:eastAsia="ru-RU"/>
        </w:rPr>
        <w:t>Хазиеву</w:t>
      </w:r>
      <w:proofErr w:type="spellEnd"/>
      <w:r w:rsidR="003462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Г.М.</w:t>
      </w:r>
      <w:r w:rsidR="001304DC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>:</w:t>
      </w:r>
    </w:p>
    <w:p w14:paraId="20C77844" w14:textId="19F38232" w:rsidR="001304DC" w:rsidRPr="00BE598D" w:rsidRDefault="00C22642" w:rsidP="00346293">
      <w:pPr>
        <w:pStyle w:val="11"/>
        <w:tabs>
          <w:tab w:val="left" w:pos="1270"/>
        </w:tabs>
        <w:ind w:firstLine="709"/>
        <w:jc w:val="both"/>
        <w:rPr>
          <w:rFonts w:eastAsia="Calibri"/>
          <w:color w:val="auto"/>
          <w:kern w:val="0"/>
          <w:lang w:eastAsia="ru-RU"/>
          <w14:ligatures w14:val="none"/>
        </w:rPr>
      </w:pPr>
      <w:r>
        <w:rPr>
          <w:rFonts w:eastAsia="Calibri"/>
          <w:color w:val="auto"/>
          <w:kern w:val="0"/>
          <w:lang w:eastAsia="ru-RU"/>
          <w14:ligatures w14:val="none"/>
        </w:rPr>
        <w:t>4</w:t>
      </w:r>
      <w:r w:rsidR="001304DC" w:rsidRPr="00BE598D">
        <w:rPr>
          <w:rFonts w:eastAsia="Calibri"/>
          <w:color w:val="auto"/>
          <w:kern w:val="0"/>
          <w:lang w:eastAsia="ru-RU"/>
          <w14:ligatures w14:val="none"/>
        </w:rPr>
        <w:t xml:space="preserve">.1. Представить в орган, осуществляющий государственную регистрацию юридических </w:t>
      </w:r>
      <w:r w:rsidR="00346293" w:rsidRPr="00BE598D">
        <w:rPr>
          <w:rFonts w:eastAsia="Calibri"/>
          <w:color w:val="auto"/>
          <w:kern w:val="0"/>
          <w:lang w:eastAsia="ru-RU"/>
          <w14:ligatures w14:val="none"/>
        </w:rPr>
        <w:t>лиц документы</w:t>
      </w:r>
      <w:r w:rsidR="001304DC" w:rsidRPr="00BE598D">
        <w:rPr>
          <w:rFonts w:eastAsia="Calibri"/>
          <w:color w:val="auto"/>
          <w:kern w:val="0"/>
          <w:lang w:eastAsia="ru-RU"/>
          <w14:ligatures w14:val="none"/>
        </w:rPr>
        <w:t xml:space="preserve"> </w:t>
      </w:r>
      <w:r w:rsidR="00346293" w:rsidRPr="00BE598D">
        <w:rPr>
          <w:rFonts w:eastAsia="Calibri"/>
          <w:color w:val="auto"/>
          <w:kern w:val="0"/>
          <w:lang w:eastAsia="ru-RU"/>
          <w14:ligatures w14:val="none"/>
        </w:rPr>
        <w:t>для государственной</w:t>
      </w:r>
      <w:r w:rsidR="001304DC" w:rsidRPr="00BE598D">
        <w:rPr>
          <w:rFonts w:eastAsia="Calibri"/>
          <w:color w:val="auto"/>
          <w:kern w:val="0"/>
          <w:lang w:eastAsia="ru-RU"/>
          <w14:ligatures w14:val="none"/>
        </w:rPr>
        <w:t xml:space="preserve"> регистрации </w:t>
      </w:r>
      <w:r w:rsidR="00346293" w:rsidRPr="00BE598D">
        <w:rPr>
          <w:rFonts w:eastAsia="Calibri"/>
          <w:color w:val="auto"/>
          <w:kern w:val="0"/>
          <w:lang w:eastAsia="ru-RU"/>
          <w14:ligatures w14:val="none"/>
        </w:rPr>
        <w:t>изменений,</w:t>
      </w:r>
      <w:r w:rsidR="001304DC" w:rsidRPr="00BE598D">
        <w:rPr>
          <w:rFonts w:eastAsia="Calibri"/>
          <w:color w:val="auto"/>
          <w:kern w:val="0"/>
          <w:lang w:eastAsia="ru-RU"/>
          <w14:ligatures w14:val="none"/>
        </w:rPr>
        <w:t xml:space="preserve"> внесенных в устав </w:t>
      </w:r>
      <w:r w:rsidR="00346293" w:rsidRPr="00346293">
        <w:rPr>
          <w:rFonts w:eastAsia="Calibri"/>
          <w:color w:val="auto"/>
          <w:kern w:val="0"/>
          <w:lang w:eastAsia="ru-RU"/>
          <w14:ligatures w14:val="none"/>
        </w:rPr>
        <w:t xml:space="preserve">МАУ ДО «СШ </w:t>
      </w:r>
      <w:proofErr w:type="spellStart"/>
      <w:r w:rsidR="00346293" w:rsidRPr="00346293">
        <w:rPr>
          <w:rFonts w:eastAsia="Calibri"/>
          <w:color w:val="auto"/>
          <w:kern w:val="0"/>
          <w:lang w:eastAsia="ru-RU"/>
          <w14:ligatures w14:val="none"/>
        </w:rPr>
        <w:t>им.В.Зимина</w:t>
      </w:r>
      <w:proofErr w:type="spellEnd"/>
      <w:r w:rsidR="00346293" w:rsidRPr="00346293">
        <w:rPr>
          <w:rFonts w:eastAsia="Calibri"/>
          <w:color w:val="auto"/>
          <w:kern w:val="0"/>
          <w:lang w:eastAsia="ru-RU"/>
          <w14:ligatures w14:val="none"/>
        </w:rPr>
        <w:t>»</w:t>
      </w:r>
      <w:r w:rsidR="001304DC" w:rsidRPr="00BE598D">
        <w:rPr>
          <w:rFonts w:eastAsia="Calibri"/>
          <w:color w:val="auto"/>
          <w:kern w:val="0"/>
          <w:lang w:eastAsia="ru-RU"/>
          <w14:ligatures w14:val="none"/>
        </w:rPr>
        <w:t>.</w:t>
      </w:r>
    </w:p>
    <w:p w14:paraId="6431D730" w14:textId="24D58F66" w:rsidR="001304DC" w:rsidRPr="00BE598D" w:rsidRDefault="00C22642" w:rsidP="00346293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5</w:t>
      </w:r>
      <w:r w:rsidR="00BE598D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="000616A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1304DC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>Разместить настоящее постановление на официальном сайте городского округа Верх-Нейвинский.</w:t>
      </w:r>
    </w:p>
    <w:p w14:paraId="67192A78" w14:textId="59830D44" w:rsidR="001304DC" w:rsidRPr="00BE598D" w:rsidRDefault="00C22642" w:rsidP="003462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6</w:t>
      </w:r>
      <w:r w:rsidR="00BE598D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  <w:r w:rsidR="001304DC" w:rsidRPr="00BE598D">
        <w:rPr>
          <w:rFonts w:ascii="Times New Roman" w:eastAsia="Calibri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14:paraId="4B7F3C39" w14:textId="77777777" w:rsidR="001304DC" w:rsidRPr="00BE598D" w:rsidRDefault="001304DC" w:rsidP="003462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B362F7F" w14:textId="77777777" w:rsidR="001304DC" w:rsidRPr="00BE598D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FF6779B" w14:textId="77777777" w:rsidR="00BF58DC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E598D">
        <w:rPr>
          <w:rFonts w:ascii="Times New Roman" w:eastAsia="Calibri" w:hAnsi="Times New Roman" w:cs="Times New Roman"/>
          <w:sz w:val="26"/>
          <w:szCs w:val="26"/>
        </w:rPr>
        <w:t>Глава городского округа</w:t>
      </w:r>
      <w:r w:rsidRPr="00BE598D">
        <w:rPr>
          <w:rFonts w:ascii="Times New Roman" w:eastAsia="Calibri" w:hAnsi="Times New Roman" w:cs="Times New Roman"/>
          <w:sz w:val="28"/>
        </w:rPr>
        <w:t xml:space="preserve"> </w:t>
      </w:r>
    </w:p>
    <w:p w14:paraId="71D23C53" w14:textId="206F1146" w:rsidR="001304DC" w:rsidRPr="00BE598D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BE598D">
        <w:rPr>
          <w:rFonts w:ascii="Times New Roman" w:eastAsia="Calibri" w:hAnsi="Times New Roman" w:cs="Times New Roman"/>
          <w:sz w:val="28"/>
        </w:rPr>
        <w:t>Верх-Нейвинский</w:t>
      </w:r>
      <w:r w:rsidRPr="00BE598D">
        <w:rPr>
          <w:rFonts w:ascii="Times New Roman" w:eastAsia="Calibri" w:hAnsi="Times New Roman" w:cs="Times New Roman"/>
          <w:sz w:val="28"/>
        </w:rPr>
        <w:tab/>
        <w:t xml:space="preserve">                                                          Н.Н. Щекалев</w:t>
      </w:r>
      <w:r w:rsidRPr="00BE598D">
        <w:rPr>
          <w:rFonts w:ascii="Times New Roman" w:hAnsi="Times New Roman" w:cs="Times New Roman"/>
          <w:color w:val="000000"/>
          <w:sz w:val="26"/>
          <w:szCs w:val="26"/>
        </w:rPr>
        <w:t xml:space="preserve">              </w:t>
      </w:r>
    </w:p>
    <w:p w14:paraId="08BDA982" w14:textId="1E3751CA" w:rsidR="001304DC" w:rsidRDefault="001304DC" w:rsidP="00BE5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184DA15E" w14:textId="5E458764" w:rsidR="000D4F74" w:rsidRPr="00D97D65" w:rsidRDefault="000D4F74" w:rsidP="000D4F74">
      <w:pPr>
        <w:ind w:left="2832" w:firstLine="708"/>
        <w:rPr>
          <w:rFonts w:ascii="Liberation Serif" w:hAnsi="Liberation Serif" w:cs="Liberation Serif"/>
          <w:sz w:val="28"/>
        </w:rPr>
      </w:pPr>
      <w:bookmarkStart w:id="1" w:name="_GoBack"/>
      <w:bookmarkEnd w:id="1"/>
      <w:r w:rsidRPr="00D97D65">
        <w:rPr>
          <w:rFonts w:ascii="Liberation Serif" w:hAnsi="Liberation Serif" w:cs="Liberation Serif"/>
          <w:sz w:val="28"/>
        </w:rPr>
        <w:t xml:space="preserve">           </w:t>
      </w:r>
    </w:p>
    <w:p w14:paraId="68A836DD" w14:textId="77777777" w:rsidR="000D4F74" w:rsidRPr="00BE598D" w:rsidRDefault="000D4F74" w:rsidP="00BE5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0D4F74" w:rsidRPr="00BE598D" w:rsidSect="003F2857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8314B"/>
    <w:multiLevelType w:val="multilevel"/>
    <w:tmpl w:val="81F8989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BCF040E"/>
    <w:multiLevelType w:val="hybridMultilevel"/>
    <w:tmpl w:val="AFDAC86C"/>
    <w:lvl w:ilvl="0" w:tplc="62F49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61472"/>
    <w:multiLevelType w:val="hybridMultilevel"/>
    <w:tmpl w:val="56B6DE36"/>
    <w:lvl w:ilvl="0" w:tplc="057CE784">
      <w:start w:val="1"/>
      <w:numFmt w:val="decimal"/>
      <w:suff w:val="nothing"/>
      <w:lvlText w:val="%1."/>
      <w:lvlJc w:val="left"/>
      <w:pPr>
        <w:ind w:left="1084" w:hanging="375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685503"/>
    <w:multiLevelType w:val="hybridMultilevel"/>
    <w:tmpl w:val="04F4582C"/>
    <w:lvl w:ilvl="0" w:tplc="0C160BD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B76332"/>
    <w:multiLevelType w:val="multilevel"/>
    <w:tmpl w:val="79120F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A25"/>
    <w:rsid w:val="000354F8"/>
    <w:rsid w:val="00061583"/>
    <w:rsid w:val="000616AB"/>
    <w:rsid w:val="00070A25"/>
    <w:rsid w:val="00094575"/>
    <w:rsid w:val="000B1196"/>
    <w:rsid w:val="000D4F74"/>
    <w:rsid w:val="001304DC"/>
    <w:rsid w:val="001A28BF"/>
    <w:rsid w:val="001E3259"/>
    <w:rsid w:val="002C1C77"/>
    <w:rsid w:val="00346293"/>
    <w:rsid w:val="003F2857"/>
    <w:rsid w:val="004C6629"/>
    <w:rsid w:val="005119BA"/>
    <w:rsid w:val="005F4770"/>
    <w:rsid w:val="007731EF"/>
    <w:rsid w:val="00A22072"/>
    <w:rsid w:val="00A335FE"/>
    <w:rsid w:val="00A834A9"/>
    <w:rsid w:val="00AC4655"/>
    <w:rsid w:val="00AC70E3"/>
    <w:rsid w:val="00BE598D"/>
    <w:rsid w:val="00BF58DC"/>
    <w:rsid w:val="00C22642"/>
    <w:rsid w:val="00C97288"/>
    <w:rsid w:val="00D02DBD"/>
    <w:rsid w:val="00D16B3E"/>
    <w:rsid w:val="00DA76EB"/>
    <w:rsid w:val="00DB28D9"/>
    <w:rsid w:val="00DE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AA548"/>
  <w15:chartTrackingRefBased/>
  <w15:docId w15:val="{F8D9D743-3EC9-450D-904C-D890E356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4DC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0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A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A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A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0A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0A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0A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0A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0A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0A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0A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0A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0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0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0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0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0A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0A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0A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0A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0A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0A25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1304DC"/>
    <w:rPr>
      <w:rFonts w:ascii="Times New Roman" w:eastAsia="Times New Roman" w:hAnsi="Times New Roman" w:cs="Times New Roman"/>
      <w:color w:val="4C4744"/>
      <w:sz w:val="26"/>
      <w:szCs w:val="26"/>
    </w:rPr>
  </w:style>
  <w:style w:type="paragraph" w:customStyle="1" w:styleId="11">
    <w:name w:val="Основной текст1"/>
    <w:basedOn w:val="a"/>
    <w:link w:val="ac"/>
    <w:rsid w:val="001304DC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4C4744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SED</cp:lastModifiedBy>
  <cp:revision>2</cp:revision>
  <cp:lastPrinted>2026-08-11T02:48:00Z</cp:lastPrinted>
  <dcterms:created xsi:type="dcterms:W3CDTF">2026-08-11T09:53:00Z</dcterms:created>
  <dcterms:modified xsi:type="dcterms:W3CDTF">2026-08-11T09:53:00Z</dcterms:modified>
</cp:coreProperties>
</file>