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37773" w14:textId="2CEC6FEE" w:rsidR="00894002" w:rsidRDefault="00DA7D99" w:rsidP="008969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A7D99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7C8CB99" wp14:editId="0D3761EF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A570F" w14:textId="77777777" w:rsidR="00DA7D99" w:rsidRPr="0022167A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</w:p>
    <w:p w14:paraId="614726E3" w14:textId="01ABBEF7" w:rsidR="0089697E" w:rsidRPr="0089697E" w:rsidRDefault="00DA7D99" w:rsidP="0089697E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22167A">
        <w:rPr>
          <w:rFonts w:ascii="PT Astra Serif" w:hAnsi="PT Astra Serif" w:cs="Times New Roman"/>
          <w:b/>
          <w:sz w:val="28"/>
        </w:rPr>
        <w:t>АДМИНИСТРАЦИЯ ГОРОДСКОГО ОКРУГА ВЕРХ-НЕЙВИНСКИЙ</w:t>
      </w:r>
    </w:p>
    <w:p w14:paraId="10693021" w14:textId="77777777" w:rsidR="00DA7D99" w:rsidRPr="0022167A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40"/>
        </w:rPr>
      </w:pPr>
      <w:r w:rsidRPr="0022167A">
        <w:rPr>
          <w:rFonts w:ascii="PT Astra Serif" w:hAnsi="PT Astra Serif" w:cs="Times New Roman"/>
          <w:b/>
          <w:sz w:val="40"/>
        </w:rPr>
        <w:t>ПОСТАНОВЛЕНИЕ</w:t>
      </w:r>
    </w:p>
    <w:p w14:paraId="2E680B6D" w14:textId="77777777" w:rsidR="00DA7D99" w:rsidRPr="0022167A" w:rsidRDefault="0028495A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22167A">
        <w:rPr>
          <w:rFonts w:ascii="PT Astra Serif" w:hAnsi="PT Astra Serif" w:cs="Times New Roman"/>
          <w:b/>
          <w:noProof/>
          <w:sz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0B4CDE4" wp14:editId="534B62EB">
                <wp:simplePos x="0" y="0"/>
                <wp:positionH relativeFrom="column">
                  <wp:posOffset>15240</wp:posOffset>
                </wp:positionH>
                <wp:positionV relativeFrom="paragraph">
                  <wp:posOffset>50165</wp:posOffset>
                </wp:positionV>
                <wp:extent cx="5904000" cy="38100"/>
                <wp:effectExtent l="0" t="0" r="20955" b="1905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000" cy="38100"/>
                          <a:chOff x="0" y="0"/>
                          <a:chExt cx="6019800" cy="38100"/>
                        </a:xfrm>
                      </wpg:grpSpPr>
                      <wps:wsp>
                        <wps:cNvPr id="1" name="Прямая соединительная линия 1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2770A6E1" id="Группа 3" o:spid="_x0000_s1026" style="position:absolute;margin-left:1.2pt;margin-top:3.95pt;width:464.9pt;height:3pt;z-index:251661312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">
                <v:line id="Прямая соединительная линия 1" o:spid="_x0000_s1027" style="position:absolute;visibility:visible;mso-wrap-style:square" from="0,381" to="60198,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2" o:spid="_x0000_s1028" style="position:absolute;visibility:visible;mso-wrap-style:square" from="0,0" to="6019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" strokecolor="black [3213]" strokeweight="1pt">
                  <v:stroke joinstyle="miter"/>
                </v:line>
              </v:group>
            </w:pict>
          </mc:Fallback>
        </mc:AlternateContent>
      </w:r>
    </w:p>
    <w:p w14:paraId="688B193B" w14:textId="7401AD33" w:rsidR="003C7997" w:rsidRPr="00EC3D77" w:rsidRDefault="0057511F" w:rsidP="003C7997">
      <w:pPr>
        <w:spacing w:after="0" w:line="240" w:lineRule="auto"/>
        <w:rPr>
          <w:rFonts w:ascii="PT Astra Serif" w:eastAsia="Calibri" w:hAnsi="PT Astra Serif" w:cs="Times New Roman"/>
          <w:sz w:val="28"/>
          <w:u w:val="single"/>
        </w:rPr>
      </w:pPr>
      <w:r w:rsidRPr="003C7997">
        <w:rPr>
          <w:rFonts w:ascii="PT Astra Serif" w:eastAsia="Calibri" w:hAnsi="PT Astra Serif" w:cs="Times New Roman"/>
          <w:sz w:val="28"/>
        </w:rPr>
        <w:t>О</w:t>
      </w:r>
      <w:r w:rsidR="003C7997" w:rsidRPr="003C7997">
        <w:rPr>
          <w:rFonts w:ascii="PT Astra Serif" w:eastAsia="Calibri" w:hAnsi="PT Astra Serif" w:cs="Times New Roman"/>
          <w:sz w:val="28"/>
        </w:rPr>
        <w:t>т</w:t>
      </w:r>
      <w:r w:rsidR="00EC3D77">
        <w:rPr>
          <w:rFonts w:ascii="PT Astra Serif" w:eastAsia="Calibri" w:hAnsi="PT Astra Serif" w:cs="Times New Roman"/>
          <w:sz w:val="28"/>
        </w:rPr>
        <w:t xml:space="preserve"> </w:t>
      </w:r>
      <w:r w:rsidR="00EC3D77">
        <w:rPr>
          <w:rFonts w:ascii="PT Astra Serif" w:eastAsia="Calibri" w:hAnsi="PT Astra Serif" w:cs="Times New Roman"/>
          <w:sz w:val="28"/>
          <w:u w:val="single"/>
        </w:rPr>
        <w:t xml:space="preserve">02.10.2026 </w:t>
      </w:r>
      <w:r w:rsidR="00687A0C">
        <w:rPr>
          <w:rFonts w:ascii="PT Astra Serif" w:eastAsia="Calibri" w:hAnsi="PT Astra Serif" w:cs="Times New Roman"/>
          <w:sz w:val="28"/>
        </w:rPr>
        <w:t>№</w:t>
      </w:r>
      <w:r w:rsidR="00EC3D77">
        <w:rPr>
          <w:rFonts w:ascii="PT Astra Serif" w:eastAsia="Calibri" w:hAnsi="PT Astra Serif" w:cs="Times New Roman"/>
          <w:sz w:val="28"/>
        </w:rPr>
        <w:t xml:space="preserve"> </w:t>
      </w:r>
      <w:r w:rsidR="00EC3D77">
        <w:rPr>
          <w:rFonts w:ascii="PT Astra Serif" w:eastAsia="Calibri" w:hAnsi="PT Astra Serif" w:cs="Times New Roman"/>
          <w:sz w:val="28"/>
          <w:u w:val="single"/>
        </w:rPr>
        <w:t>454</w:t>
      </w:r>
    </w:p>
    <w:p w14:paraId="3B53D4F6" w14:textId="77777777" w:rsidR="00DA7D99" w:rsidRPr="009C6800" w:rsidRDefault="009C541B" w:rsidP="00DA7D99">
      <w:pPr>
        <w:spacing w:after="0" w:line="240" w:lineRule="auto"/>
        <w:rPr>
          <w:rFonts w:ascii="PT Astra Serif" w:hAnsi="PT Astra Serif" w:cs="Times New Roman"/>
          <w:sz w:val="27"/>
          <w:szCs w:val="27"/>
        </w:rPr>
      </w:pPr>
      <w:proofErr w:type="spellStart"/>
      <w:r w:rsidRPr="009C6800">
        <w:rPr>
          <w:rFonts w:ascii="PT Astra Serif" w:hAnsi="PT Astra Serif" w:cs="Times New Roman"/>
          <w:sz w:val="27"/>
          <w:szCs w:val="27"/>
        </w:rPr>
        <w:t>пгт</w:t>
      </w:r>
      <w:proofErr w:type="spellEnd"/>
      <w:r w:rsidR="004258A3" w:rsidRPr="009C6800">
        <w:rPr>
          <w:rFonts w:ascii="PT Astra Serif" w:hAnsi="PT Astra Serif" w:cs="Times New Roman"/>
          <w:sz w:val="27"/>
          <w:szCs w:val="27"/>
        </w:rPr>
        <w:t xml:space="preserve"> Верх-Н</w:t>
      </w:r>
      <w:r w:rsidR="00DA7D99" w:rsidRPr="009C6800">
        <w:rPr>
          <w:rFonts w:ascii="PT Astra Serif" w:hAnsi="PT Astra Serif" w:cs="Times New Roman"/>
          <w:sz w:val="27"/>
          <w:szCs w:val="27"/>
        </w:rPr>
        <w:t>ейвинский</w:t>
      </w:r>
    </w:p>
    <w:p w14:paraId="1A1DA3C2" w14:textId="77777777" w:rsidR="00DA7D99" w:rsidRPr="009C6800" w:rsidRDefault="00DA7D99" w:rsidP="00DA7D99">
      <w:pPr>
        <w:spacing w:after="0" w:line="240" w:lineRule="auto"/>
        <w:rPr>
          <w:rFonts w:ascii="PT Astra Serif" w:hAnsi="PT Astra Serif" w:cs="Times New Roman"/>
          <w:sz w:val="27"/>
          <w:szCs w:val="27"/>
        </w:rPr>
      </w:pPr>
    </w:p>
    <w:p w14:paraId="7E1FFA67" w14:textId="27CAA67D" w:rsidR="00822460" w:rsidRPr="0089697E" w:rsidRDefault="00822460" w:rsidP="00E95222">
      <w:pPr>
        <w:spacing w:after="0" w:line="240" w:lineRule="auto"/>
        <w:ind w:firstLine="709"/>
        <w:jc w:val="center"/>
        <w:rPr>
          <w:rFonts w:ascii="PT Astra Serif" w:hAnsi="PT Astra Serif"/>
          <w:b/>
          <w:bCs/>
          <w:sz w:val="27"/>
          <w:szCs w:val="27"/>
        </w:rPr>
      </w:pPr>
      <w:r w:rsidRPr="0089697E">
        <w:rPr>
          <w:rFonts w:ascii="PT Astra Serif" w:hAnsi="PT Astra Serif"/>
          <w:b/>
          <w:sz w:val="27"/>
          <w:szCs w:val="27"/>
        </w:rPr>
        <w:t xml:space="preserve">О </w:t>
      </w:r>
      <w:r w:rsidR="00263396" w:rsidRPr="0089697E">
        <w:rPr>
          <w:rFonts w:ascii="PT Astra Serif" w:hAnsi="PT Astra Serif"/>
          <w:b/>
          <w:sz w:val="27"/>
          <w:szCs w:val="27"/>
        </w:rPr>
        <w:t xml:space="preserve">внесении изменений </w:t>
      </w:r>
      <w:r w:rsidR="009C6800" w:rsidRPr="0089697E">
        <w:rPr>
          <w:rFonts w:ascii="PT Astra Serif" w:hAnsi="PT Astra Serif"/>
          <w:b/>
          <w:sz w:val="27"/>
          <w:szCs w:val="27"/>
        </w:rPr>
        <w:t>в состав</w:t>
      </w:r>
      <w:r w:rsidR="000B0B30" w:rsidRPr="0089697E">
        <w:rPr>
          <w:rFonts w:ascii="PT Astra Serif" w:hAnsi="PT Astra Serif"/>
          <w:b/>
          <w:bCs/>
          <w:sz w:val="27"/>
          <w:szCs w:val="27"/>
        </w:rPr>
        <w:t xml:space="preserve"> межведомственной комиссии городского округа Верх-Нейвинский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</w:p>
    <w:p w14:paraId="286E4A5E" w14:textId="77777777" w:rsidR="005109F4" w:rsidRPr="0089697E" w:rsidRDefault="005109F4" w:rsidP="00A05383">
      <w:pPr>
        <w:spacing w:after="0" w:line="240" w:lineRule="auto"/>
        <w:ind w:firstLine="709"/>
        <w:jc w:val="both"/>
        <w:rPr>
          <w:rFonts w:ascii="PT Astra Serif" w:hAnsi="PT Astra Serif"/>
          <w:b/>
          <w:bCs/>
          <w:sz w:val="27"/>
          <w:szCs w:val="27"/>
        </w:rPr>
      </w:pPr>
    </w:p>
    <w:p w14:paraId="2BD632B6" w14:textId="646FE520" w:rsidR="00822460" w:rsidRPr="0089697E" w:rsidRDefault="00DB21A8" w:rsidP="00DB21A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7"/>
          <w:szCs w:val="27"/>
          <w:lang w:eastAsia="ru-RU"/>
        </w:rPr>
      </w:pPr>
      <w:r w:rsidRPr="0089697E">
        <w:rPr>
          <w:rFonts w:ascii="PT Astra Serif" w:eastAsia="Calibri" w:hAnsi="PT Astra Serif" w:cs="Arial"/>
          <w:b/>
          <w:bCs/>
          <w:sz w:val="27"/>
          <w:szCs w:val="27"/>
        </w:rPr>
        <w:t xml:space="preserve">            </w:t>
      </w:r>
      <w:r w:rsidR="00822460" w:rsidRPr="0089697E">
        <w:rPr>
          <w:rFonts w:ascii="PT Astra Serif" w:hAnsi="PT Astra Serif"/>
          <w:sz w:val="27"/>
          <w:szCs w:val="27"/>
          <w:lang w:eastAsia="ru-RU"/>
        </w:rPr>
        <w:t xml:space="preserve">В </w:t>
      </w:r>
      <w:r w:rsidR="00CE7EA2" w:rsidRPr="0089697E">
        <w:rPr>
          <w:rFonts w:ascii="PT Astra Serif" w:hAnsi="PT Astra Serif"/>
          <w:sz w:val="27"/>
          <w:szCs w:val="27"/>
          <w:lang w:eastAsia="ru-RU"/>
        </w:rPr>
        <w:t xml:space="preserve">связи с </w:t>
      </w:r>
      <w:r w:rsidR="00A619AD" w:rsidRPr="0089697E">
        <w:rPr>
          <w:rFonts w:ascii="PT Astra Serif" w:hAnsi="PT Astra Serif"/>
          <w:sz w:val="27"/>
          <w:szCs w:val="27"/>
          <w:lang w:eastAsia="ru-RU"/>
        </w:rPr>
        <w:t xml:space="preserve">изменением </w:t>
      </w:r>
      <w:r w:rsidR="00CE7EA2" w:rsidRPr="0089697E">
        <w:rPr>
          <w:rFonts w:ascii="PT Astra Serif" w:hAnsi="PT Astra Serif"/>
          <w:sz w:val="27"/>
          <w:szCs w:val="27"/>
          <w:lang w:eastAsia="ru-RU"/>
        </w:rPr>
        <w:t>кадров</w:t>
      </w:r>
      <w:r w:rsidR="00A619AD" w:rsidRPr="0089697E">
        <w:rPr>
          <w:rFonts w:ascii="PT Astra Serif" w:hAnsi="PT Astra Serif"/>
          <w:sz w:val="27"/>
          <w:szCs w:val="27"/>
          <w:lang w:eastAsia="ru-RU"/>
        </w:rPr>
        <w:t>ого состава</w:t>
      </w:r>
      <w:r w:rsidR="00CE7EA2" w:rsidRPr="0089697E">
        <w:rPr>
          <w:rFonts w:ascii="PT Astra Serif" w:hAnsi="PT Astra Serif"/>
          <w:sz w:val="27"/>
          <w:szCs w:val="27"/>
          <w:lang w:eastAsia="ru-RU"/>
        </w:rPr>
        <w:t xml:space="preserve"> </w:t>
      </w:r>
      <w:r w:rsidR="00A301FF" w:rsidRPr="0089697E">
        <w:rPr>
          <w:rFonts w:ascii="PT Astra Serif" w:hAnsi="PT Astra Serif"/>
          <w:sz w:val="27"/>
          <w:szCs w:val="27"/>
          <w:lang w:eastAsia="ru-RU"/>
        </w:rPr>
        <w:t>в администрации городского округа Верх-Нейвинский и руководствуясь</w:t>
      </w:r>
      <w:r w:rsidR="00EE54B7" w:rsidRPr="0089697E">
        <w:rPr>
          <w:rFonts w:ascii="PT Astra Serif" w:hAnsi="PT Astra Serif"/>
          <w:sz w:val="27"/>
          <w:szCs w:val="27"/>
          <w:lang w:eastAsia="ru-RU"/>
        </w:rPr>
        <w:t xml:space="preserve"> </w:t>
      </w:r>
      <w:r w:rsidR="009C6800" w:rsidRPr="0089697E">
        <w:rPr>
          <w:rFonts w:ascii="PT Astra Serif" w:hAnsi="PT Astra Serif"/>
          <w:sz w:val="27"/>
          <w:szCs w:val="27"/>
          <w:lang w:eastAsia="ru-RU"/>
        </w:rPr>
        <w:t>статьей 25</w:t>
      </w:r>
      <w:r w:rsidR="00EE54B7" w:rsidRPr="0089697E">
        <w:rPr>
          <w:rFonts w:ascii="PT Astra Serif" w:hAnsi="PT Astra Serif"/>
          <w:sz w:val="27"/>
          <w:szCs w:val="27"/>
          <w:lang w:eastAsia="ru-RU"/>
        </w:rPr>
        <w:t xml:space="preserve"> Устава городского округа Верх-Нейвинский</w:t>
      </w:r>
      <w:r w:rsidR="002104C4" w:rsidRPr="0089697E">
        <w:rPr>
          <w:rFonts w:ascii="PT Astra Serif" w:hAnsi="PT Astra Serif"/>
          <w:sz w:val="27"/>
          <w:szCs w:val="27"/>
          <w:lang w:eastAsia="ru-RU"/>
        </w:rPr>
        <w:t>,</w:t>
      </w:r>
    </w:p>
    <w:p w14:paraId="53643C2B" w14:textId="77777777" w:rsidR="00822460" w:rsidRPr="0089697E" w:rsidRDefault="00822460" w:rsidP="008224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/>
          <w:sz w:val="27"/>
          <w:szCs w:val="27"/>
        </w:rPr>
      </w:pPr>
      <w:r w:rsidRPr="0089697E">
        <w:rPr>
          <w:rFonts w:ascii="PT Astra Serif" w:eastAsia="Times New Roman" w:hAnsi="PT Astra Serif"/>
          <w:sz w:val="27"/>
          <w:szCs w:val="27"/>
        </w:rPr>
        <w:t xml:space="preserve"> </w:t>
      </w:r>
      <w:r w:rsidRPr="0089697E">
        <w:rPr>
          <w:rFonts w:ascii="PT Astra Serif" w:eastAsia="Times New Roman" w:hAnsi="PT Astra Serif"/>
          <w:b/>
          <w:sz w:val="27"/>
          <w:szCs w:val="27"/>
        </w:rPr>
        <w:t>ПОСТАНОВЛЯЮ</w:t>
      </w:r>
      <w:r w:rsidRPr="0089697E">
        <w:rPr>
          <w:rFonts w:ascii="PT Astra Serif" w:eastAsia="Times New Roman" w:hAnsi="PT Astra Serif"/>
          <w:sz w:val="27"/>
          <w:szCs w:val="27"/>
        </w:rPr>
        <w:t>:</w:t>
      </w:r>
    </w:p>
    <w:p w14:paraId="47652579" w14:textId="77777777" w:rsidR="00822460" w:rsidRPr="0089697E" w:rsidRDefault="00CE7EA2" w:rsidP="00822460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PT Astra Serif" w:eastAsia="Times New Roman" w:hAnsi="PT Astra Serif"/>
          <w:sz w:val="27"/>
          <w:szCs w:val="27"/>
        </w:rPr>
      </w:pPr>
      <w:r w:rsidRPr="0089697E">
        <w:rPr>
          <w:rFonts w:ascii="PT Astra Serif" w:hAnsi="PT Astra Serif"/>
          <w:bCs/>
          <w:sz w:val="27"/>
          <w:szCs w:val="27"/>
        </w:rPr>
        <w:t xml:space="preserve">Внести изменения в </w:t>
      </w:r>
      <w:r w:rsidR="000B0B30" w:rsidRPr="0089697E">
        <w:rPr>
          <w:rFonts w:ascii="PT Astra Serif" w:hAnsi="PT Astra Serif"/>
          <w:bCs/>
          <w:sz w:val="27"/>
          <w:szCs w:val="27"/>
        </w:rPr>
        <w:t>состав межведомственной комиссии</w:t>
      </w:r>
      <w:r w:rsidR="00A301FF" w:rsidRPr="0089697E">
        <w:rPr>
          <w:rFonts w:ascii="PT Astra Serif" w:hAnsi="PT Astra Serif"/>
          <w:bCs/>
          <w:sz w:val="27"/>
          <w:szCs w:val="27"/>
        </w:rPr>
        <w:t xml:space="preserve"> городского округа Верх-Нейвинский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B0B30" w:rsidRPr="0089697E">
        <w:rPr>
          <w:rFonts w:ascii="PT Astra Serif" w:hAnsi="PT Astra Serif"/>
          <w:bCs/>
          <w:sz w:val="27"/>
          <w:szCs w:val="27"/>
        </w:rPr>
        <w:t xml:space="preserve">, </w:t>
      </w:r>
      <w:r w:rsidR="00A619AD" w:rsidRPr="0089697E">
        <w:rPr>
          <w:rFonts w:ascii="PT Astra Serif" w:hAnsi="PT Astra Serif"/>
          <w:bCs/>
          <w:sz w:val="27"/>
          <w:szCs w:val="27"/>
        </w:rPr>
        <w:t xml:space="preserve"> утвержденный</w:t>
      </w:r>
      <w:r w:rsidR="00A301FF" w:rsidRPr="0089697E">
        <w:rPr>
          <w:rFonts w:ascii="PT Astra Serif" w:hAnsi="PT Astra Serif"/>
          <w:bCs/>
          <w:sz w:val="27"/>
          <w:szCs w:val="27"/>
        </w:rPr>
        <w:t xml:space="preserve"> </w:t>
      </w:r>
      <w:r w:rsidRPr="0089697E">
        <w:rPr>
          <w:rFonts w:ascii="PT Astra Serif" w:hAnsi="PT Astra Serif"/>
          <w:bCs/>
          <w:sz w:val="27"/>
          <w:szCs w:val="27"/>
        </w:rPr>
        <w:t>постановление</w:t>
      </w:r>
      <w:r w:rsidR="00A301FF" w:rsidRPr="0089697E">
        <w:rPr>
          <w:rFonts w:ascii="PT Astra Serif" w:hAnsi="PT Astra Serif"/>
          <w:bCs/>
          <w:sz w:val="27"/>
          <w:szCs w:val="27"/>
        </w:rPr>
        <w:t>м</w:t>
      </w:r>
      <w:r w:rsidRPr="0089697E">
        <w:rPr>
          <w:rFonts w:ascii="PT Astra Serif" w:hAnsi="PT Astra Serif"/>
          <w:bCs/>
          <w:sz w:val="27"/>
          <w:szCs w:val="27"/>
        </w:rPr>
        <w:t xml:space="preserve"> </w:t>
      </w:r>
      <w:r w:rsidRPr="0089697E">
        <w:rPr>
          <w:rFonts w:ascii="PT Astra Serif" w:hAnsi="PT Astra Serif"/>
          <w:sz w:val="27"/>
          <w:szCs w:val="27"/>
        </w:rPr>
        <w:t>администрации городского округа Верх-Нейвинский от 08.12.2017 № 461 «Об утверждении межведомственной комиссии городского округа Верх-Нейвинский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</w:r>
      <w:r w:rsidR="000B0B30" w:rsidRPr="0089697E">
        <w:rPr>
          <w:rFonts w:ascii="PT Astra Serif" w:hAnsi="PT Astra Serif"/>
          <w:sz w:val="27"/>
          <w:szCs w:val="27"/>
        </w:rPr>
        <w:t xml:space="preserve"> и утвердит</w:t>
      </w:r>
      <w:r w:rsidR="00A05383" w:rsidRPr="0089697E">
        <w:rPr>
          <w:rFonts w:ascii="PT Astra Serif" w:hAnsi="PT Astra Serif"/>
          <w:sz w:val="27"/>
          <w:szCs w:val="27"/>
        </w:rPr>
        <w:t>ь в новой редакции</w:t>
      </w:r>
      <w:r w:rsidR="000B0B30" w:rsidRPr="0089697E">
        <w:rPr>
          <w:rFonts w:ascii="PT Astra Serif" w:hAnsi="PT Astra Serif"/>
          <w:sz w:val="27"/>
          <w:szCs w:val="27"/>
        </w:rPr>
        <w:t xml:space="preserve">. </w:t>
      </w:r>
    </w:p>
    <w:p w14:paraId="0E5B635C" w14:textId="2F5F7FCB" w:rsidR="003409D4" w:rsidRPr="0089697E" w:rsidRDefault="009F754A" w:rsidP="003409D4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PT Astra Serif" w:eastAsia="Times New Roman" w:hAnsi="PT Astra Serif"/>
          <w:sz w:val="27"/>
          <w:szCs w:val="27"/>
        </w:rPr>
      </w:pPr>
      <w:r w:rsidRPr="0089697E">
        <w:rPr>
          <w:rFonts w:ascii="PT Astra Serif" w:eastAsia="Times New Roman" w:hAnsi="PT Astra Serif"/>
          <w:sz w:val="27"/>
          <w:szCs w:val="27"/>
        </w:rPr>
        <w:t xml:space="preserve">Постановление администрации городского округа Верх-Нейвинский от </w:t>
      </w:r>
      <w:r w:rsidR="00AE642A">
        <w:rPr>
          <w:rFonts w:ascii="PT Astra Serif" w:eastAsia="Times New Roman" w:hAnsi="PT Astra Serif"/>
          <w:sz w:val="27"/>
          <w:szCs w:val="27"/>
        </w:rPr>
        <w:t>18</w:t>
      </w:r>
      <w:r w:rsidRPr="0089697E">
        <w:rPr>
          <w:rFonts w:ascii="PT Astra Serif" w:eastAsia="Times New Roman" w:hAnsi="PT Astra Serif"/>
          <w:sz w:val="27"/>
          <w:szCs w:val="27"/>
        </w:rPr>
        <w:t>.</w:t>
      </w:r>
      <w:r w:rsidR="00AE642A">
        <w:rPr>
          <w:rFonts w:ascii="PT Astra Serif" w:eastAsia="Times New Roman" w:hAnsi="PT Astra Serif"/>
          <w:sz w:val="27"/>
          <w:szCs w:val="27"/>
        </w:rPr>
        <w:t>09</w:t>
      </w:r>
      <w:r w:rsidRPr="0089697E">
        <w:rPr>
          <w:rFonts w:ascii="PT Astra Serif" w:eastAsia="Times New Roman" w:hAnsi="PT Astra Serif"/>
          <w:sz w:val="27"/>
          <w:szCs w:val="27"/>
        </w:rPr>
        <w:t>.20</w:t>
      </w:r>
      <w:r w:rsidR="003F22FE" w:rsidRPr="0089697E">
        <w:rPr>
          <w:rFonts w:ascii="PT Astra Serif" w:eastAsia="Times New Roman" w:hAnsi="PT Astra Serif"/>
          <w:sz w:val="27"/>
          <w:szCs w:val="27"/>
        </w:rPr>
        <w:t>2</w:t>
      </w:r>
      <w:r w:rsidR="00AE642A">
        <w:rPr>
          <w:rFonts w:ascii="PT Astra Serif" w:eastAsia="Times New Roman" w:hAnsi="PT Astra Serif"/>
          <w:sz w:val="27"/>
          <w:szCs w:val="27"/>
        </w:rPr>
        <w:t>6</w:t>
      </w:r>
      <w:r w:rsidRPr="0089697E">
        <w:rPr>
          <w:rFonts w:ascii="PT Astra Serif" w:eastAsia="Times New Roman" w:hAnsi="PT Astra Serif"/>
          <w:sz w:val="27"/>
          <w:szCs w:val="27"/>
        </w:rPr>
        <w:t xml:space="preserve">г. № </w:t>
      </w:r>
      <w:r w:rsidR="00AE642A">
        <w:rPr>
          <w:rFonts w:ascii="PT Astra Serif" w:eastAsia="Times New Roman" w:hAnsi="PT Astra Serif"/>
          <w:sz w:val="27"/>
          <w:szCs w:val="27"/>
        </w:rPr>
        <w:t>424</w:t>
      </w:r>
      <w:r w:rsidRPr="0089697E">
        <w:rPr>
          <w:rFonts w:ascii="PT Astra Serif" w:eastAsia="Times New Roman" w:hAnsi="PT Astra Serif"/>
          <w:sz w:val="27"/>
          <w:szCs w:val="27"/>
        </w:rPr>
        <w:t xml:space="preserve"> «О внесении изменений в состав межведомственной комиссии городского округа Верх-Нейвинский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реконструкции» признать утратившим силу</w:t>
      </w:r>
      <w:r w:rsidR="002104C4" w:rsidRPr="0089697E">
        <w:rPr>
          <w:rFonts w:ascii="PT Astra Serif" w:eastAsia="Times New Roman" w:hAnsi="PT Astra Serif"/>
          <w:sz w:val="27"/>
          <w:szCs w:val="27"/>
        </w:rPr>
        <w:t>.</w:t>
      </w:r>
      <w:r w:rsidR="00E96001" w:rsidRPr="0089697E">
        <w:rPr>
          <w:rFonts w:ascii="PT Astra Serif" w:eastAsia="Times New Roman" w:hAnsi="PT Astra Serif"/>
          <w:sz w:val="27"/>
          <w:szCs w:val="27"/>
        </w:rPr>
        <w:t xml:space="preserve"> </w:t>
      </w:r>
    </w:p>
    <w:p w14:paraId="62FF7013" w14:textId="62F0B000" w:rsidR="003409D4" w:rsidRPr="0089697E" w:rsidRDefault="003409D4" w:rsidP="003409D4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PT Astra Serif" w:eastAsia="Times New Roman" w:hAnsi="PT Astra Serif"/>
          <w:sz w:val="27"/>
          <w:szCs w:val="27"/>
        </w:rPr>
      </w:pPr>
      <w:r w:rsidRPr="0089697E">
        <w:rPr>
          <w:rFonts w:ascii="PT Astra Serif" w:eastAsia="Times New Roman" w:hAnsi="PT Astra Serif"/>
          <w:sz w:val="27"/>
          <w:szCs w:val="27"/>
          <w:lang w:eastAsia="ru-RU"/>
        </w:rPr>
        <w:t xml:space="preserve">Опубликовать настоящее постановление в газете «Верх-Нейвинский вестник» и разместить на официальном сайте городского округа </w:t>
      </w:r>
      <w:r w:rsidR="009C6800" w:rsidRPr="0089697E">
        <w:rPr>
          <w:rFonts w:ascii="PT Astra Serif" w:eastAsia="Times New Roman" w:hAnsi="PT Astra Serif"/>
          <w:sz w:val="27"/>
          <w:szCs w:val="27"/>
          <w:lang w:eastAsia="ru-RU"/>
        </w:rPr>
        <w:t xml:space="preserve">                           </w:t>
      </w:r>
      <w:r w:rsidRPr="0089697E">
        <w:rPr>
          <w:rFonts w:ascii="PT Astra Serif" w:eastAsia="Times New Roman" w:hAnsi="PT Astra Serif"/>
          <w:sz w:val="27"/>
          <w:szCs w:val="27"/>
          <w:lang w:eastAsia="ru-RU"/>
        </w:rPr>
        <w:t>Верх-Нейвинский.</w:t>
      </w:r>
    </w:p>
    <w:p w14:paraId="7C7B76D2" w14:textId="77777777" w:rsidR="004258A3" w:rsidRPr="0089697E" w:rsidRDefault="00822460" w:rsidP="00A619AD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PT Astra Serif" w:eastAsia="Times New Roman" w:hAnsi="PT Astra Serif"/>
          <w:sz w:val="27"/>
          <w:szCs w:val="27"/>
        </w:rPr>
      </w:pPr>
      <w:r w:rsidRPr="0089697E">
        <w:rPr>
          <w:rFonts w:ascii="PT Astra Serif" w:eastAsia="Times New Roman" w:hAnsi="PT Astra Serif"/>
          <w:sz w:val="27"/>
          <w:szCs w:val="27"/>
          <w:lang w:eastAsia="ru-RU"/>
        </w:rPr>
        <w:t>Контроль исполнения настоящего постановления оставляю за собой.</w:t>
      </w:r>
    </w:p>
    <w:p w14:paraId="1FAED00E" w14:textId="10706EC6" w:rsidR="009C6800" w:rsidRPr="0089697E" w:rsidRDefault="009C6800" w:rsidP="00DB21A8">
      <w:pPr>
        <w:spacing w:after="0" w:line="240" w:lineRule="auto"/>
        <w:jc w:val="both"/>
        <w:rPr>
          <w:rFonts w:ascii="PT Astra Serif" w:eastAsia="Times New Roman" w:hAnsi="PT Astra Serif"/>
          <w:sz w:val="27"/>
          <w:szCs w:val="27"/>
        </w:rPr>
      </w:pPr>
    </w:p>
    <w:p w14:paraId="34762E06" w14:textId="77777777" w:rsidR="007B3404" w:rsidRPr="0089697E" w:rsidRDefault="001A4FF8" w:rsidP="00DB21A8">
      <w:pPr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  <w:r w:rsidRPr="0089697E">
        <w:rPr>
          <w:rFonts w:ascii="PT Astra Serif" w:hAnsi="PT Astra Serif" w:cs="Times New Roman"/>
          <w:sz w:val="27"/>
          <w:szCs w:val="27"/>
        </w:rPr>
        <w:t>Глава городского округа</w:t>
      </w:r>
      <w:r w:rsidRPr="0089697E">
        <w:rPr>
          <w:rFonts w:ascii="PT Astra Serif" w:hAnsi="PT Astra Serif" w:cs="Times New Roman"/>
          <w:sz w:val="27"/>
          <w:szCs w:val="27"/>
        </w:rPr>
        <w:tab/>
      </w:r>
      <w:r w:rsidRPr="0089697E">
        <w:rPr>
          <w:rFonts w:ascii="PT Astra Serif" w:hAnsi="PT Astra Serif" w:cs="Times New Roman"/>
          <w:sz w:val="27"/>
          <w:szCs w:val="27"/>
        </w:rPr>
        <w:tab/>
      </w:r>
      <w:r w:rsidRPr="0089697E">
        <w:rPr>
          <w:rFonts w:ascii="PT Astra Serif" w:hAnsi="PT Astra Serif" w:cs="Times New Roman"/>
          <w:sz w:val="27"/>
          <w:szCs w:val="27"/>
        </w:rPr>
        <w:tab/>
      </w:r>
      <w:r w:rsidRPr="0089697E">
        <w:rPr>
          <w:rFonts w:ascii="PT Astra Serif" w:hAnsi="PT Astra Serif" w:cs="Times New Roman"/>
          <w:sz w:val="27"/>
          <w:szCs w:val="27"/>
        </w:rPr>
        <w:tab/>
      </w:r>
      <w:r w:rsidRPr="0089697E">
        <w:rPr>
          <w:rFonts w:ascii="PT Astra Serif" w:hAnsi="PT Astra Serif" w:cs="Times New Roman"/>
          <w:sz w:val="27"/>
          <w:szCs w:val="27"/>
        </w:rPr>
        <w:tab/>
      </w:r>
      <w:r w:rsidRPr="0089697E">
        <w:rPr>
          <w:rFonts w:ascii="PT Astra Serif" w:hAnsi="PT Astra Serif" w:cs="Times New Roman"/>
          <w:sz w:val="27"/>
          <w:szCs w:val="27"/>
        </w:rPr>
        <w:tab/>
      </w:r>
      <w:r w:rsidR="003C7997" w:rsidRPr="0089697E">
        <w:rPr>
          <w:rFonts w:ascii="PT Astra Serif" w:hAnsi="PT Astra Serif" w:cs="Times New Roman"/>
          <w:sz w:val="27"/>
          <w:szCs w:val="27"/>
        </w:rPr>
        <w:t xml:space="preserve">        </w:t>
      </w:r>
    </w:p>
    <w:p w14:paraId="35A8F2C0" w14:textId="2D75908F" w:rsidR="0089697E" w:rsidRPr="0089697E" w:rsidRDefault="007B3404" w:rsidP="0089697E">
      <w:pPr>
        <w:spacing w:after="0" w:line="240" w:lineRule="auto"/>
        <w:jc w:val="both"/>
        <w:rPr>
          <w:rFonts w:ascii="PT Astra Serif" w:hAnsi="PT Astra Serif" w:cs="Times New Roman"/>
          <w:sz w:val="27"/>
          <w:szCs w:val="27"/>
        </w:rPr>
      </w:pPr>
      <w:r w:rsidRPr="0089697E">
        <w:rPr>
          <w:rFonts w:ascii="PT Astra Serif" w:eastAsia="Calibri" w:hAnsi="PT Astra Serif" w:cs="Times New Roman"/>
          <w:sz w:val="27"/>
          <w:szCs w:val="27"/>
        </w:rPr>
        <w:t>Верх-Нейвинский</w:t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r w:rsidRPr="0089697E">
        <w:rPr>
          <w:rFonts w:ascii="PT Astra Serif" w:eastAsia="Calibri" w:hAnsi="PT Astra Serif" w:cs="Times New Roman"/>
          <w:sz w:val="27"/>
          <w:szCs w:val="27"/>
        </w:rPr>
        <w:tab/>
      </w:r>
      <w:proofErr w:type="spellStart"/>
      <w:r w:rsidRPr="0089697E">
        <w:rPr>
          <w:rFonts w:ascii="PT Astra Serif" w:hAnsi="PT Astra Serif" w:cs="Times New Roman"/>
          <w:sz w:val="27"/>
          <w:szCs w:val="27"/>
        </w:rPr>
        <w:t>Н.Н.Щекале</w:t>
      </w:r>
      <w:r w:rsidR="0089697E" w:rsidRPr="0089697E">
        <w:rPr>
          <w:rFonts w:ascii="PT Astra Serif" w:hAnsi="PT Astra Serif" w:cs="Times New Roman"/>
          <w:sz w:val="27"/>
          <w:szCs w:val="27"/>
        </w:rPr>
        <w:t>в</w:t>
      </w:r>
      <w:proofErr w:type="spellEnd"/>
    </w:p>
    <w:p w14:paraId="6413414C" w14:textId="77777777" w:rsidR="00261B94" w:rsidRDefault="00261B94" w:rsidP="00DB21A8">
      <w:pPr>
        <w:pStyle w:val="ConsPlusNormal"/>
        <w:tabs>
          <w:tab w:val="left" w:pos="5812"/>
        </w:tabs>
        <w:outlineLvl w:val="0"/>
        <w:rPr>
          <w:rFonts w:ascii="PT Astra Serif" w:eastAsiaTheme="minorHAnsi" w:hAnsi="PT Astra Serif"/>
          <w:sz w:val="28"/>
          <w:szCs w:val="22"/>
          <w:lang w:eastAsia="en-US"/>
        </w:rPr>
      </w:pPr>
    </w:p>
    <w:p w14:paraId="7512DBBC" w14:textId="77777777" w:rsidR="00687A0C" w:rsidRDefault="00DB21A8" w:rsidP="00DB21A8">
      <w:pPr>
        <w:pStyle w:val="ConsPlusNormal"/>
        <w:tabs>
          <w:tab w:val="left" w:pos="5812"/>
        </w:tabs>
        <w:outlineLvl w:val="0"/>
        <w:rPr>
          <w:rFonts w:ascii="PT Astra Serif" w:eastAsiaTheme="minorHAnsi" w:hAnsi="PT Astra Serif"/>
          <w:sz w:val="28"/>
          <w:szCs w:val="22"/>
          <w:lang w:eastAsia="en-US"/>
        </w:rPr>
      </w:pPr>
      <w:r>
        <w:rPr>
          <w:rFonts w:ascii="PT Astra Serif" w:eastAsiaTheme="minorHAnsi" w:hAnsi="PT Astra Serif"/>
          <w:sz w:val="28"/>
          <w:szCs w:val="22"/>
          <w:lang w:eastAsia="en-US"/>
        </w:rPr>
        <w:t xml:space="preserve">                                              </w:t>
      </w:r>
      <w:r w:rsidR="003C7997">
        <w:rPr>
          <w:rFonts w:ascii="PT Astra Serif" w:eastAsiaTheme="minorHAnsi" w:hAnsi="PT Astra Serif"/>
          <w:sz w:val="28"/>
          <w:szCs w:val="22"/>
          <w:lang w:eastAsia="en-US"/>
        </w:rPr>
        <w:t xml:space="preserve">                                </w:t>
      </w:r>
      <w:r>
        <w:rPr>
          <w:rFonts w:ascii="PT Astra Serif" w:eastAsiaTheme="minorHAnsi" w:hAnsi="PT Astra Serif"/>
          <w:sz w:val="28"/>
          <w:szCs w:val="22"/>
          <w:lang w:eastAsia="en-US"/>
        </w:rPr>
        <w:t xml:space="preserve"> </w:t>
      </w:r>
    </w:p>
    <w:p w14:paraId="522E0E6A" w14:textId="77777777" w:rsidR="00687A0C" w:rsidRDefault="00687A0C" w:rsidP="00DB21A8">
      <w:pPr>
        <w:pStyle w:val="ConsPlusNormal"/>
        <w:tabs>
          <w:tab w:val="left" w:pos="5812"/>
        </w:tabs>
        <w:outlineLvl w:val="0"/>
        <w:rPr>
          <w:rFonts w:ascii="PT Astra Serif" w:eastAsiaTheme="minorHAnsi" w:hAnsi="PT Astra Serif"/>
          <w:sz w:val="28"/>
          <w:szCs w:val="22"/>
          <w:lang w:eastAsia="en-US"/>
        </w:rPr>
      </w:pPr>
    </w:p>
    <w:p w14:paraId="64EA51F9" w14:textId="1EC33229" w:rsidR="000B0B30" w:rsidRPr="0022167A" w:rsidRDefault="00687A0C" w:rsidP="00DB21A8">
      <w:pPr>
        <w:pStyle w:val="ConsPlusNormal"/>
        <w:tabs>
          <w:tab w:val="left" w:pos="5812"/>
        </w:tabs>
        <w:outlineLvl w:val="0"/>
        <w:rPr>
          <w:rFonts w:ascii="PT Astra Serif" w:hAnsi="PT Astra Serif"/>
          <w:sz w:val="24"/>
          <w:szCs w:val="24"/>
        </w:rPr>
      </w:pPr>
      <w:r>
        <w:rPr>
          <w:rFonts w:ascii="PT Astra Serif" w:eastAsiaTheme="minorHAnsi" w:hAnsi="PT Astra Serif"/>
          <w:sz w:val="28"/>
          <w:szCs w:val="22"/>
          <w:lang w:eastAsia="en-US"/>
        </w:rPr>
        <w:t xml:space="preserve">                                                                                </w:t>
      </w:r>
      <w:r w:rsidR="00DB21A8">
        <w:rPr>
          <w:rFonts w:ascii="PT Astra Serif" w:eastAsiaTheme="minorHAnsi" w:hAnsi="PT Astra Serif"/>
          <w:sz w:val="28"/>
          <w:szCs w:val="22"/>
          <w:lang w:eastAsia="en-US"/>
        </w:rPr>
        <w:t xml:space="preserve"> </w:t>
      </w:r>
      <w:r w:rsidR="000B0B30" w:rsidRPr="0022167A">
        <w:rPr>
          <w:rFonts w:ascii="PT Astra Serif" w:hAnsi="PT Astra Serif"/>
          <w:sz w:val="24"/>
          <w:szCs w:val="24"/>
        </w:rPr>
        <w:t xml:space="preserve">Утвержден </w:t>
      </w:r>
    </w:p>
    <w:p w14:paraId="0C57B8B8" w14:textId="77777777" w:rsidR="000B0B30" w:rsidRPr="0022167A" w:rsidRDefault="005B7B93" w:rsidP="000B0B30">
      <w:pPr>
        <w:pStyle w:val="ConsPlusNormal"/>
        <w:tabs>
          <w:tab w:val="left" w:pos="5670"/>
        </w:tabs>
        <w:ind w:left="4248" w:firstLine="1392"/>
        <w:outlineLvl w:val="0"/>
        <w:rPr>
          <w:rFonts w:ascii="PT Astra Serif" w:hAnsi="PT Astra Serif"/>
          <w:sz w:val="24"/>
          <w:szCs w:val="24"/>
        </w:rPr>
      </w:pPr>
      <w:proofErr w:type="gramStart"/>
      <w:r w:rsidRPr="0022167A">
        <w:rPr>
          <w:rFonts w:ascii="PT Astra Serif" w:hAnsi="PT Astra Serif"/>
          <w:sz w:val="24"/>
          <w:szCs w:val="24"/>
        </w:rPr>
        <w:t>п</w:t>
      </w:r>
      <w:r w:rsidR="000B0B30" w:rsidRPr="0022167A">
        <w:rPr>
          <w:rFonts w:ascii="PT Astra Serif" w:hAnsi="PT Astra Serif"/>
          <w:sz w:val="24"/>
          <w:szCs w:val="24"/>
        </w:rPr>
        <w:t>остановлением  администрации</w:t>
      </w:r>
      <w:proofErr w:type="gramEnd"/>
    </w:p>
    <w:p w14:paraId="1C56169B" w14:textId="6F147BAD" w:rsidR="000B0B30" w:rsidRPr="00EC3D77" w:rsidRDefault="006D4734" w:rsidP="000B0B30">
      <w:pPr>
        <w:pStyle w:val="ConsPlusNormal"/>
        <w:tabs>
          <w:tab w:val="left" w:pos="5670"/>
        </w:tabs>
        <w:ind w:left="4248" w:firstLine="708"/>
        <w:rPr>
          <w:rFonts w:ascii="PT Astra Serif" w:hAnsi="PT Astra Serif"/>
          <w:sz w:val="24"/>
          <w:szCs w:val="24"/>
          <w:u w:val="single"/>
        </w:rPr>
      </w:pPr>
      <w:r w:rsidRPr="0022167A">
        <w:rPr>
          <w:rFonts w:ascii="PT Astra Serif" w:hAnsi="PT Astra Serif"/>
          <w:sz w:val="24"/>
          <w:szCs w:val="24"/>
        </w:rPr>
        <w:t xml:space="preserve">           от </w:t>
      </w:r>
      <w:r w:rsidR="00EC3D77">
        <w:rPr>
          <w:rFonts w:ascii="PT Astra Serif" w:hAnsi="PT Astra Serif"/>
          <w:sz w:val="24"/>
          <w:szCs w:val="24"/>
          <w:u w:val="single"/>
        </w:rPr>
        <w:t>02.10.2026</w:t>
      </w:r>
      <w:bookmarkStart w:id="0" w:name="_GoBack"/>
      <w:bookmarkEnd w:id="0"/>
      <w:r w:rsidR="007D0514" w:rsidRPr="0022167A">
        <w:rPr>
          <w:rFonts w:ascii="PT Astra Serif" w:hAnsi="PT Astra Serif"/>
          <w:sz w:val="24"/>
          <w:szCs w:val="24"/>
        </w:rPr>
        <w:t xml:space="preserve"> </w:t>
      </w:r>
      <w:r w:rsidR="000B0B30" w:rsidRPr="0022167A">
        <w:rPr>
          <w:rFonts w:ascii="PT Astra Serif" w:hAnsi="PT Astra Serif"/>
          <w:sz w:val="24"/>
          <w:szCs w:val="24"/>
        </w:rPr>
        <w:t xml:space="preserve">N </w:t>
      </w:r>
      <w:r w:rsidR="00EC3D77">
        <w:rPr>
          <w:rFonts w:ascii="PT Astra Serif" w:hAnsi="PT Astra Serif"/>
          <w:sz w:val="24"/>
          <w:szCs w:val="24"/>
          <w:u w:val="single"/>
        </w:rPr>
        <w:t>454</w:t>
      </w:r>
    </w:p>
    <w:p w14:paraId="04AE4A86" w14:textId="77777777" w:rsidR="007D0514" w:rsidRPr="000E470E" w:rsidRDefault="007D0514" w:rsidP="00A05383">
      <w:pPr>
        <w:pStyle w:val="a9"/>
        <w:spacing w:before="0" w:beforeAutospacing="0"/>
        <w:contextualSpacing/>
        <w:jc w:val="both"/>
        <w:rPr>
          <w:rFonts w:ascii="PT Astra Serif" w:hAnsi="PT Astra Serif"/>
        </w:rPr>
      </w:pPr>
    </w:p>
    <w:p w14:paraId="2D6D9E51" w14:textId="77777777" w:rsidR="007D0514" w:rsidRPr="0089697E" w:rsidRDefault="007D0514" w:rsidP="002104C4">
      <w:pPr>
        <w:pStyle w:val="a9"/>
        <w:spacing w:before="0" w:beforeAutospacing="0"/>
        <w:contextualSpacing/>
        <w:jc w:val="center"/>
        <w:rPr>
          <w:rStyle w:val="a8"/>
          <w:rFonts w:ascii="Liberation Serif" w:hAnsi="Liberation Serif" w:cs="Liberation Serif"/>
          <w:color w:val="000000"/>
          <w:sz w:val="27"/>
          <w:szCs w:val="27"/>
        </w:rPr>
      </w:pPr>
      <w:r w:rsidRPr="0089697E">
        <w:rPr>
          <w:rFonts w:ascii="Liberation Serif" w:hAnsi="Liberation Serif" w:cs="Liberation Serif"/>
          <w:b/>
          <w:bCs/>
          <w:sz w:val="27"/>
          <w:szCs w:val="27"/>
        </w:rPr>
        <w:t>Состав 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на</w:t>
      </w:r>
      <w:r w:rsidRPr="0089697E">
        <w:rPr>
          <w:rStyle w:val="a8"/>
          <w:rFonts w:ascii="Liberation Serif" w:hAnsi="Liberation Serif" w:cs="Liberation Serif"/>
          <w:color w:val="000000"/>
          <w:sz w:val="27"/>
          <w:szCs w:val="27"/>
        </w:rPr>
        <w:t xml:space="preserve"> территории городского округа Верх-Нейвинский</w:t>
      </w:r>
    </w:p>
    <w:p w14:paraId="19871F1D" w14:textId="77777777" w:rsidR="0089697E" w:rsidRPr="0089697E" w:rsidRDefault="0089697E" w:rsidP="002104C4">
      <w:pPr>
        <w:pStyle w:val="a9"/>
        <w:spacing w:before="0" w:beforeAutospacing="0"/>
        <w:contextualSpacing/>
        <w:jc w:val="center"/>
        <w:rPr>
          <w:rStyle w:val="a8"/>
          <w:rFonts w:ascii="Liberation Serif" w:hAnsi="Liberation Serif" w:cs="Liberation Serif"/>
          <w:b w:val="0"/>
          <w:bCs w:val="0"/>
          <w:color w:val="000000"/>
          <w:sz w:val="27"/>
          <w:szCs w:val="27"/>
        </w:rPr>
      </w:pPr>
    </w:p>
    <w:p w14:paraId="02BF1908" w14:textId="77777777" w:rsidR="00174218" w:rsidRPr="0089697E" w:rsidRDefault="00174218" w:rsidP="009C6800">
      <w:pPr>
        <w:pStyle w:val="a9"/>
        <w:spacing w:before="0" w:beforeAutospacing="0"/>
        <w:ind w:left="851"/>
        <w:contextualSpacing/>
        <w:jc w:val="both"/>
        <w:rPr>
          <w:rStyle w:val="a8"/>
          <w:rFonts w:ascii="Liberation Serif" w:hAnsi="Liberation Serif" w:cs="Liberation Serif"/>
          <w:b w:val="0"/>
          <w:color w:val="000000"/>
          <w:sz w:val="27"/>
          <w:szCs w:val="27"/>
        </w:rPr>
      </w:pPr>
    </w:p>
    <w:tbl>
      <w:tblPr>
        <w:tblStyle w:val="a7"/>
        <w:tblW w:w="970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024"/>
      </w:tblGrid>
      <w:tr w:rsidR="007D0514" w:rsidRPr="0089697E" w14:paraId="14EA90E5" w14:textId="77777777" w:rsidTr="00E95222">
        <w:tc>
          <w:tcPr>
            <w:tcW w:w="4678" w:type="dxa"/>
          </w:tcPr>
          <w:p w14:paraId="7C1F4E57" w14:textId="57E19295" w:rsidR="007D0514" w:rsidRPr="0089697E" w:rsidRDefault="009C6800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Щекалев Николай Николаевич</w:t>
            </w:r>
          </w:p>
        </w:tc>
        <w:tc>
          <w:tcPr>
            <w:tcW w:w="5024" w:type="dxa"/>
          </w:tcPr>
          <w:p w14:paraId="434B9D6C" w14:textId="77777777" w:rsidR="007D0514" w:rsidRPr="0089697E" w:rsidRDefault="007A4696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Г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лава городского округа Верх-</w:t>
            </w:r>
            <w:r w:rsidR="004F69A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                 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Нейвинский – председатель комиссии</w:t>
            </w:r>
          </w:p>
          <w:p w14:paraId="580D650D" w14:textId="77777777" w:rsidR="00E95222" w:rsidRPr="0089697E" w:rsidRDefault="00E95222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7D0514" w:rsidRPr="0089697E" w14:paraId="017303BB" w14:textId="77777777" w:rsidTr="00E95222">
        <w:tc>
          <w:tcPr>
            <w:tcW w:w="4678" w:type="dxa"/>
          </w:tcPr>
          <w:p w14:paraId="05C56D9F" w14:textId="58D2BE94" w:rsidR="007D0514" w:rsidRPr="0089697E" w:rsidRDefault="003F22FE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proofErr w:type="spellStart"/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Самофеев</w:t>
            </w:r>
            <w:proofErr w:type="spellEnd"/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Алексей </w:t>
            </w:r>
            <w:proofErr w:type="spellStart"/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Вадэльевич</w:t>
            </w:r>
            <w:proofErr w:type="spellEnd"/>
          </w:p>
        </w:tc>
        <w:tc>
          <w:tcPr>
            <w:tcW w:w="5024" w:type="dxa"/>
          </w:tcPr>
          <w:p w14:paraId="0EB2462A" w14:textId="77777777" w:rsidR="007D0514" w:rsidRPr="0089697E" w:rsidRDefault="007A4696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З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аместитель главы </w:t>
            </w:r>
            <w:r w:rsidR="009C6800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администрации городского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округа Верх-Нейвинский – заместитель председателя комиссии</w:t>
            </w:r>
          </w:p>
          <w:p w14:paraId="020B2ABB" w14:textId="54D8FB40" w:rsidR="00E95222" w:rsidRPr="0089697E" w:rsidRDefault="00E95222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7D0514" w:rsidRPr="0089697E" w14:paraId="46EA31F3" w14:textId="77777777" w:rsidTr="00E95222">
        <w:tc>
          <w:tcPr>
            <w:tcW w:w="4678" w:type="dxa"/>
          </w:tcPr>
          <w:p w14:paraId="3462CE77" w14:textId="0FFCEE53" w:rsidR="007D0514" w:rsidRPr="0089697E" w:rsidRDefault="003F22FE" w:rsidP="009C6800">
            <w:pPr>
              <w:pStyle w:val="a9"/>
              <w:spacing w:before="0" w:beforeAutospacing="0"/>
              <w:ind w:right="-18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Лисина Дарья Алексеевна</w:t>
            </w:r>
          </w:p>
        </w:tc>
        <w:tc>
          <w:tcPr>
            <w:tcW w:w="5024" w:type="dxa"/>
          </w:tcPr>
          <w:p w14:paraId="4D97782D" w14:textId="1475FF85" w:rsidR="007D0514" w:rsidRPr="0089697E" w:rsidRDefault="007A4696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С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пециалист по вопросам ЖКХ – секретарь комиссии</w:t>
            </w:r>
          </w:p>
        </w:tc>
      </w:tr>
      <w:tr w:rsidR="007D0514" w:rsidRPr="0089697E" w14:paraId="6A9A3E3F" w14:textId="77777777" w:rsidTr="00E95222">
        <w:tc>
          <w:tcPr>
            <w:tcW w:w="4678" w:type="dxa"/>
          </w:tcPr>
          <w:p w14:paraId="27D9D266" w14:textId="77777777" w:rsidR="007D0514" w:rsidRPr="0089697E" w:rsidRDefault="007D0514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Члены комиссии:</w:t>
            </w:r>
          </w:p>
          <w:p w14:paraId="218B001C" w14:textId="77777777" w:rsidR="00E95222" w:rsidRPr="0089697E" w:rsidRDefault="00E95222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  <w:tc>
          <w:tcPr>
            <w:tcW w:w="5024" w:type="dxa"/>
          </w:tcPr>
          <w:p w14:paraId="6C8FFAED" w14:textId="77777777" w:rsidR="007D0514" w:rsidRPr="0089697E" w:rsidRDefault="007D0514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7D0514" w:rsidRPr="0089697E" w14:paraId="75F055CB" w14:textId="77777777" w:rsidTr="00E95222">
        <w:tc>
          <w:tcPr>
            <w:tcW w:w="4678" w:type="dxa"/>
          </w:tcPr>
          <w:p w14:paraId="3A52E34F" w14:textId="77777777" w:rsidR="007D0514" w:rsidRPr="0089697E" w:rsidRDefault="007D0514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Запевалова Екатерина Павловна</w:t>
            </w:r>
          </w:p>
        </w:tc>
        <w:tc>
          <w:tcPr>
            <w:tcW w:w="5024" w:type="dxa"/>
          </w:tcPr>
          <w:p w14:paraId="64701951" w14:textId="77777777" w:rsidR="007D0514" w:rsidRPr="0089697E" w:rsidRDefault="009C6800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Главный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специалист администрации городского округа Верх-Нейвинский</w:t>
            </w:r>
            <w:r w:rsidR="005F148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, юрисконсульт</w:t>
            </w:r>
          </w:p>
          <w:p w14:paraId="18E7212C" w14:textId="07EA93ED" w:rsidR="00E95222" w:rsidRPr="0089697E" w:rsidRDefault="00E95222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7D0514" w:rsidRPr="0089697E" w14:paraId="68CC99FF" w14:textId="77777777" w:rsidTr="00E95222">
        <w:tc>
          <w:tcPr>
            <w:tcW w:w="4678" w:type="dxa"/>
          </w:tcPr>
          <w:p w14:paraId="20185185" w14:textId="4B24D7E9" w:rsidR="007D0514" w:rsidRPr="0089697E" w:rsidRDefault="003F22FE" w:rsidP="009C6800">
            <w:pPr>
              <w:pStyle w:val="a9"/>
              <w:spacing w:before="0" w:beforeAutospacing="0"/>
              <w:ind w:right="-31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Смирнова Елена Владимировна</w:t>
            </w:r>
          </w:p>
        </w:tc>
        <w:tc>
          <w:tcPr>
            <w:tcW w:w="5024" w:type="dxa"/>
          </w:tcPr>
          <w:p w14:paraId="7150A86B" w14:textId="77777777" w:rsidR="007D0514" w:rsidRPr="0089697E" w:rsidRDefault="003F22FE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С</w:t>
            </w:r>
            <w:r w:rsidR="005F148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пециалист администрации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городского </w:t>
            </w:r>
            <w:r w:rsidR="004F69A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   </w:t>
            </w:r>
            <w:r w:rsidR="007D051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округа Верх-Нейвинский</w:t>
            </w:r>
            <w:r w:rsidR="005F148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, по</w:t>
            </w:r>
            <w:r w:rsidR="002104C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</w:t>
            </w:r>
            <w:r w:rsidR="002104C4" w:rsidRPr="0089697E">
              <w:rPr>
                <w:rStyle w:val="a8"/>
                <w:rFonts w:ascii="Liberation Serif" w:hAnsi="Liberation Serif" w:cs="Liberation Serif"/>
                <w:b w:val="0"/>
                <w:bCs w:val="0"/>
                <w:color w:val="000000"/>
                <w:sz w:val="27"/>
                <w:szCs w:val="27"/>
              </w:rPr>
              <w:t>использованию земли</w:t>
            </w:r>
            <w:r w:rsidR="002104C4" w:rsidRPr="0089697E">
              <w:rPr>
                <w:rStyle w:val="a8"/>
                <w:rFonts w:ascii="Liberation Serif" w:hAnsi="Liberation Serif" w:cs="Liberation Serif"/>
                <w:color w:val="000000"/>
                <w:sz w:val="27"/>
                <w:szCs w:val="27"/>
              </w:rPr>
              <w:t xml:space="preserve">, </w:t>
            </w:r>
            <w:r w:rsidR="002104C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архитектуре</w:t>
            </w:r>
            <w:r w:rsidR="005F148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и градостроительству</w:t>
            </w:r>
          </w:p>
          <w:p w14:paraId="5FFC300F" w14:textId="3D14DD05" w:rsidR="00E95222" w:rsidRPr="0089697E" w:rsidRDefault="00E95222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7D0514" w:rsidRPr="0089697E" w14:paraId="2CE59744" w14:textId="77777777" w:rsidTr="00E95222">
        <w:tc>
          <w:tcPr>
            <w:tcW w:w="4678" w:type="dxa"/>
          </w:tcPr>
          <w:p w14:paraId="0C3CB0B8" w14:textId="4F7C9809" w:rsidR="007D0514" w:rsidRPr="0089697E" w:rsidRDefault="009C6800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Бармин Юрий Яковлевич</w:t>
            </w:r>
          </w:p>
        </w:tc>
        <w:tc>
          <w:tcPr>
            <w:tcW w:w="5024" w:type="dxa"/>
          </w:tcPr>
          <w:p w14:paraId="2105CF60" w14:textId="76F154A9" w:rsidR="007D0514" w:rsidRPr="0089697E" w:rsidRDefault="009C6800" w:rsidP="009C6800">
            <w:pPr>
              <w:pStyle w:val="a9"/>
              <w:spacing w:before="0" w:beforeAutospacing="0"/>
              <w:contextualSpacing/>
              <w:jc w:val="both"/>
              <w:rPr>
                <w:rFonts w:ascii="Liberation Serif" w:hAnsi="Liberation Serif" w:cs="Liberation Serif"/>
                <w:color w:val="000000"/>
                <w:sz w:val="27"/>
                <w:szCs w:val="27"/>
                <w:shd w:val="clear" w:color="auto" w:fill="FFFFFF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Начальник</w:t>
            </w:r>
            <w:r w:rsidR="004F69A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</w:t>
            </w:r>
            <w:r w:rsidR="002104C4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Т</w:t>
            </w:r>
            <w:r w:rsidR="004F69A9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ерриториального отдела Управления Роспотребнадзора по Свердловской области </w:t>
            </w:r>
            <w:r w:rsidR="004A37CE" w:rsidRPr="0089697E">
              <w:rPr>
                <w:rFonts w:ascii="Liberation Serif" w:hAnsi="Liberation Serif" w:cs="Liberation Serif"/>
                <w:color w:val="000000"/>
                <w:sz w:val="27"/>
                <w:szCs w:val="27"/>
                <w:shd w:val="clear" w:color="auto" w:fill="FFFFFF"/>
              </w:rPr>
              <w:t>в г. Н-Тагил, Пригородному, Верхнесалдинскому районам, г. Н-Салда, г. Кировград и Невьянскому району (по согласованию)</w:t>
            </w:r>
          </w:p>
          <w:p w14:paraId="0F543799" w14:textId="6A09EF20" w:rsidR="00E95222" w:rsidRPr="0089697E" w:rsidRDefault="00E95222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7D0514" w:rsidRPr="0089697E" w14:paraId="19DDF2FE" w14:textId="77777777" w:rsidTr="00E95222">
        <w:tc>
          <w:tcPr>
            <w:tcW w:w="4678" w:type="dxa"/>
          </w:tcPr>
          <w:p w14:paraId="7EE8C565" w14:textId="77777777" w:rsidR="007D0514" w:rsidRPr="0089697E" w:rsidRDefault="004F69A9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Фомина Марина Юрьевна</w:t>
            </w:r>
          </w:p>
        </w:tc>
        <w:tc>
          <w:tcPr>
            <w:tcW w:w="5024" w:type="dxa"/>
          </w:tcPr>
          <w:p w14:paraId="641D0C1A" w14:textId="77777777" w:rsidR="007D0514" w:rsidRPr="0089697E" w:rsidRDefault="004A37CE" w:rsidP="009C6800">
            <w:pPr>
              <w:pStyle w:val="a9"/>
              <w:spacing w:before="0" w:beforeAutospacing="0"/>
              <w:contextualSpacing/>
              <w:jc w:val="both"/>
              <w:rPr>
                <w:rFonts w:ascii="Liberation Serif" w:hAnsi="Liberation Serif" w:cs="Liberation Serif"/>
                <w:color w:val="000000"/>
                <w:sz w:val="27"/>
                <w:szCs w:val="27"/>
                <w:shd w:val="clear" w:color="auto" w:fill="FFFFFF"/>
              </w:rPr>
            </w:pPr>
            <w:r w:rsidRPr="0089697E">
              <w:rPr>
                <w:rFonts w:ascii="Liberation Serif" w:hAnsi="Liberation Serif" w:cs="Liberation Serif"/>
                <w:color w:val="000000"/>
                <w:sz w:val="27"/>
                <w:szCs w:val="27"/>
                <w:shd w:val="clear" w:color="auto" w:fill="FFFFFF"/>
              </w:rPr>
              <w:t>Начальник отдела ГБУ СО «Областной центр недвижимости» Горнозаводское Бюро технической инвентаризации и регистрации недвижимости (Отделение Невьянское БТИ) (по согласованию)</w:t>
            </w:r>
          </w:p>
          <w:p w14:paraId="42E9AEA6" w14:textId="2DE6A55C" w:rsidR="00E95222" w:rsidRPr="0089697E" w:rsidRDefault="00E95222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</w:tc>
      </w:tr>
      <w:tr w:rsidR="004F69A9" w:rsidRPr="0089697E" w14:paraId="62F2BC1A" w14:textId="77777777" w:rsidTr="00E95222">
        <w:tc>
          <w:tcPr>
            <w:tcW w:w="4678" w:type="dxa"/>
          </w:tcPr>
          <w:p w14:paraId="01A46A6D" w14:textId="77777777" w:rsidR="0089697E" w:rsidRPr="0089697E" w:rsidRDefault="0089697E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  <w:p w14:paraId="0750BDCF" w14:textId="77777777" w:rsidR="0089697E" w:rsidRPr="0089697E" w:rsidRDefault="0089697E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color w:val="000000"/>
                <w:sz w:val="27"/>
                <w:szCs w:val="27"/>
              </w:rPr>
            </w:pPr>
          </w:p>
          <w:p w14:paraId="13F29A15" w14:textId="77777777" w:rsidR="00174218" w:rsidRDefault="00174218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  <w:p w14:paraId="77BF3F40" w14:textId="77777777" w:rsidR="00174218" w:rsidRDefault="00174218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color w:val="000000"/>
              </w:rPr>
            </w:pPr>
          </w:p>
          <w:p w14:paraId="72BFC832" w14:textId="5D0DDC09" w:rsidR="004F69A9" w:rsidRPr="0089697E" w:rsidRDefault="009C6800" w:rsidP="009C6800">
            <w:pPr>
              <w:pStyle w:val="a9"/>
              <w:spacing w:before="0" w:beforeAutospacing="0"/>
              <w:contextualSpacing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Барахоев Артем Валерьевич</w:t>
            </w:r>
          </w:p>
        </w:tc>
        <w:tc>
          <w:tcPr>
            <w:tcW w:w="5024" w:type="dxa"/>
          </w:tcPr>
          <w:p w14:paraId="7CCDC8CD" w14:textId="77777777" w:rsidR="0089697E" w:rsidRPr="0089697E" w:rsidRDefault="0089697E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  <w:p w14:paraId="2C99483E" w14:textId="77777777" w:rsidR="00174218" w:rsidRDefault="00174218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</w:p>
          <w:p w14:paraId="1FD1B68C" w14:textId="77777777" w:rsidR="00174218" w:rsidRDefault="00174218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color w:val="000000"/>
              </w:rPr>
            </w:pPr>
          </w:p>
          <w:p w14:paraId="427022C5" w14:textId="0F753DD4" w:rsidR="004F69A9" w:rsidRPr="0089697E" w:rsidRDefault="009C6800" w:rsidP="009C6800">
            <w:pPr>
              <w:pStyle w:val="a9"/>
              <w:spacing w:before="0" w:beforeAutospacing="0"/>
              <w:contextualSpacing/>
              <w:jc w:val="both"/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</w:pPr>
            <w:r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lastRenderedPageBreak/>
              <w:t>Начальник</w:t>
            </w:r>
            <w:r w:rsidR="002B4761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ОНД и ПР Невьянского ГО, ГО </w:t>
            </w:r>
            <w:r w:rsidR="006516D8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В</w:t>
            </w:r>
            <w:r w:rsidR="002B4761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ерх</w:t>
            </w:r>
            <w:r w:rsidR="006516D8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-Нейвинский, Кировградского ГО, ГО В</w:t>
            </w:r>
            <w:r w:rsidR="002B4761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ерхний</w:t>
            </w:r>
            <w:r w:rsidR="006516D8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>-Тагил УНД и ПР ГУ МЧС Росси</w:t>
            </w:r>
            <w:r w:rsidR="002B4761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и по Свердловской области, </w:t>
            </w:r>
            <w:r w:rsidR="004A37CE" w:rsidRPr="0089697E">
              <w:rPr>
                <w:rStyle w:val="a8"/>
                <w:rFonts w:ascii="Liberation Serif" w:hAnsi="Liberation Serif" w:cs="Liberation Serif"/>
                <w:b w:val="0"/>
                <w:color w:val="auto"/>
                <w:sz w:val="27"/>
                <w:szCs w:val="27"/>
              </w:rPr>
              <w:t>под</w:t>
            </w:r>
            <w:r w:rsidRPr="0089697E">
              <w:rPr>
                <w:rStyle w:val="a8"/>
                <w:rFonts w:ascii="Liberation Serif" w:hAnsi="Liberation Serif" w:cs="Liberation Serif"/>
                <w:b w:val="0"/>
                <w:color w:val="auto"/>
                <w:sz w:val="27"/>
                <w:szCs w:val="27"/>
              </w:rPr>
              <w:t>полковник</w:t>
            </w:r>
            <w:r w:rsidR="006516D8" w:rsidRPr="0089697E">
              <w:rPr>
                <w:rStyle w:val="a8"/>
                <w:rFonts w:ascii="Liberation Serif" w:hAnsi="Liberation Serif" w:cs="Liberation Serif"/>
                <w:b w:val="0"/>
                <w:color w:val="000000"/>
                <w:sz w:val="27"/>
                <w:szCs w:val="27"/>
              </w:rPr>
              <w:t xml:space="preserve"> внутренней службы (по согласованию)</w:t>
            </w:r>
          </w:p>
        </w:tc>
      </w:tr>
    </w:tbl>
    <w:tbl>
      <w:tblPr>
        <w:tblW w:w="9708" w:type="dxa"/>
        <w:tblInd w:w="-134" w:type="dxa"/>
        <w:tblLook w:val="0000" w:firstRow="0" w:lastRow="0" w:firstColumn="0" w:lastColumn="0" w:noHBand="0" w:noVBand="0"/>
      </w:tblPr>
      <w:tblGrid>
        <w:gridCol w:w="4668"/>
        <w:gridCol w:w="5040"/>
      </w:tblGrid>
      <w:tr w:rsidR="0089697E" w:rsidRPr="0089697E" w14:paraId="741E549E" w14:textId="52F71D69" w:rsidTr="0089697E">
        <w:trPr>
          <w:trHeight w:val="1776"/>
        </w:trPr>
        <w:tc>
          <w:tcPr>
            <w:tcW w:w="4668" w:type="dxa"/>
          </w:tcPr>
          <w:p w14:paraId="44F34ED2" w14:textId="77777777" w:rsidR="0089697E" w:rsidRPr="0089697E" w:rsidRDefault="0089697E" w:rsidP="0089697E">
            <w:pPr>
              <w:spacing w:after="0" w:line="240" w:lineRule="auto"/>
              <w:ind w:left="129"/>
              <w:jc w:val="both"/>
              <w:rPr>
                <w:rFonts w:ascii="Liberation Serif" w:hAnsi="Liberation Serif" w:cs="Liberation Serif"/>
                <w:sz w:val="27"/>
                <w:szCs w:val="27"/>
              </w:rPr>
            </w:pPr>
          </w:p>
          <w:p w14:paraId="389FA158" w14:textId="77777777" w:rsidR="0089697E" w:rsidRPr="0089697E" w:rsidRDefault="0089697E" w:rsidP="0089697E">
            <w:pPr>
              <w:spacing w:after="0" w:line="240" w:lineRule="auto"/>
              <w:ind w:left="129"/>
              <w:jc w:val="both"/>
              <w:rPr>
                <w:rFonts w:ascii="Liberation Serif" w:hAnsi="Liberation Serif" w:cs="Liberation Serif"/>
                <w:sz w:val="27"/>
                <w:szCs w:val="27"/>
              </w:rPr>
            </w:pPr>
          </w:p>
          <w:p w14:paraId="17F38412" w14:textId="594B4B96" w:rsidR="0089697E" w:rsidRPr="0089697E" w:rsidRDefault="0089697E" w:rsidP="0089697E">
            <w:pPr>
              <w:spacing w:after="0" w:line="240" w:lineRule="auto"/>
              <w:ind w:left="129"/>
              <w:jc w:val="both"/>
              <w:rPr>
                <w:rFonts w:ascii="Liberation Serif" w:hAnsi="Liberation Serif" w:cs="Liberation Serif"/>
                <w:sz w:val="27"/>
                <w:szCs w:val="27"/>
              </w:rPr>
            </w:pPr>
            <w:r w:rsidRPr="0089697E">
              <w:rPr>
                <w:rFonts w:ascii="Liberation Serif" w:hAnsi="Liberation Serif" w:cs="Liberation Serif"/>
                <w:sz w:val="27"/>
                <w:szCs w:val="27"/>
              </w:rPr>
              <w:t xml:space="preserve">Новиков Михаил Алексеевич                  </w:t>
            </w:r>
          </w:p>
        </w:tc>
        <w:tc>
          <w:tcPr>
            <w:tcW w:w="5040" w:type="dxa"/>
          </w:tcPr>
          <w:p w14:paraId="0852531E" w14:textId="77777777" w:rsidR="0089697E" w:rsidRPr="0089697E" w:rsidRDefault="0089697E">
            <w:pPr>
              <w:rPr>
                <w:rFonts w:ascii="Liberation Serif" w:hAnsi="Liberation Serif" w:cs="Liberation Serif"/>
                <w:sz w:val="27"/>
                <w:szCs w:val="27"/>
              </w:rPr>
            </w:pPr>
          </w:p>
          <w:p w14:paraId="6C0FE4F9" w14:textId="086AE7FC" w:rsidR="0089697E" w:rsidRPr="0089697E" w:rsidRDefault="0089697E">
            <w:pPr>
              <w:rPr>
                <w:rFonts w:ascii="Liberation Serif" w:hAnsi="Liberation Serif" w:cs="Liberation Serif"/>
                <w:sz w:val="27"/>
                <w:szCs w:val="27"/>
              </w:rPr>
            </w:pPr>
            <w:r w:rsidRPr="0089697E">
              <w:rPr>
                <w:rFonts w:ascii="Liberation Serif" w:hAnsi="Liberation Serif" w:cs="Liberation Serif"/>
                <w:sz w:val="27"/>
                <w:szCs w:val="27"/>
              </w:rPr>
              <w:t>Сотрудник Государственного фонда              поддержки участников СВО «Защитники Отечества»</w:t>
            </w:r>
          </w:p>
          <w:p w14:paraId="6D302BDE" w14:textId="77777777" w:rsidR="0089697E" w:rsidRPr="0089697E" w:rsidRDefault="0089697E" w:rsidP="0089697E">
            <w:pPr>
              <w:spacing w:after="0" w:line="240" w:lineRule="auto"/>
              <w:ind w:left="129"/>
              <w:jc w:val="both"/>
              <w:rPr>
                <w:rFonts w:ascii="Liberation Serif" w:hAnsi="Liberation Serif" w:cs="Liberation Serif"/>
                <w:sz w:val="27"/>
                <w:szCs w:val="27"/>
              </w:rPr>
            </w:pPr>
          </w:p>
        </w:tc>
      </w:tr>
    </w:tbl>
    <w:p w14:paraId="152717CD" w14:textId="4523A92D" w:rsidR="000B0B30" w:rsidRPr="009C6800" w:rsidRDefault="000B0B30" w:rsidP="0089697E">
      <w:pPr>
        <w:rPr>
          <w:rFonts w:ascii="PT Astra Serif" w:hAnsi="PT Astra Serif" w:cs="Times New Roman"/>
          <w:sz w:val="27"/>
          <w:szCs w:val="27"/>
        </w:rPr>
      </w:pPr>
    </w:p>
    <w:sectPr w:rsidR="000B0B30" w:rsidRPr="009C6800" w:rsidSect="008307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BE33ECB"/>
    <w:multiLevelType w:val="multilevel"/>
    <w:tmpl w:val="DF124D5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D99"/>
    <w:rsid w:val="000B0B30"/>
    <w:rsid w:val="000E470E"/>
    <w:rsid w:val="00174218"/>
    <w:rsid w:val="001A1E18"/>
    <w:rsid w:val="001A4FF8"/>
    <w:rsid w:val="002104C4"/>
    <w:rsid w:val="0022167A"/>
    <w:rsid w:val="002424D5"/>
    <w:rsid w:val="00261B94"/>
    <w:rsid w:val="00263396"/>
    <w:rsid w:val="0028495A"/>
    <w:rsid w:val="002B4761"/>
    <w:rsid w:val="003073D7"/>
    <w:rsid w:val="00335067"/>
    <w:rsid w:val="003409D4"/>
    <w:rsid w:val="003B2274"/>
    <w:rsid w:val="003B4D17"/>
    <w:rsid w:val="003C7997"/>
    <w:rsid w:val="003F22FE"/>
    <w:rsid w:val="004258A3"/>
    <w:rsid w:val="004A37CE"/>
    <w:rsid w:val="004F69A9"/>
    <w:rsid w:val="005109F4"/>
    <w:rsid w:val="0057511F"/>
    <w:rsid w:val="005B7B93"/>
    <w:rsid w:val="005F1489"/>
    <w:rsid w:val="00614504"/>
    <w:rsid w:val="00650B26"/>
    <w:rsid w:val="006516D8"/>
    <w:rsid w:val="006751DD"/>
    <w:rsid w:val="00687A0C"/>
    <w:rsid w:val="006D4734"/>
    <w:rsid w:val="00795C93"/>
    <w:rsid w:val="007A4696"/>
    <w:rsid w:val="007B3404"/>
    <w:rsid w:val="007D0514"/>
    <w:rsid w:val="00822460"/>
    <w:rsid w:val="0083071B"/>
    <w:rsid w:val="00870E67"/>
    <w:rsid w:val="00877FBB"/>
    <w:rsid w:val="00894002"/>
    <w:rsid w:val="0089697E"/>
    <w:rsid w:val="0094016B"/>
    <w:rsid w:val="009C541B"/>
    <w:rsid w:val="009C6800"/>
    <w:rsid w:val="009E3891"/>
    <w:rsid w:val="009F754A"/>
    <w:rsid w:val="00A05383"/>
    <w:rsid w:val="00A147CA"/>
    <w:rsid w:val="00A301FF"/>
    <w:rsid w:val="00A45B94"/>
    <w:rsid w:val="00A619AD"/>
    <w:rsid w:val="00AA7835"/>
    <w:rsid w:val="00AC534F"/>
    <w:rsid w:val="00AE642A"/>
    <w:rsid w:val="00AF4E77"/>
    <w:rsid w:val="00B40A75"/>
    <w:rsid w:val="00C75C5B"/>
    <w:rsid w:val="00CE7EA2"/>
    <w:rsid w:val="00D679F2"/>
    <w:rsid w:val="00DA7D99"/>
    <w:rsid w:val="00DB21A8"/>
    <w:rsid w:val="00E95222"/>
    <w:rsid w:val="00E96001"/>
    <w:rsid w:val="00EB2B66"/>
    <w:rsid w:val="00EC3D77"/>
    <w:rsid w:val="00EE54B7"/>
    <w:rsid w:val="00F4358D"/>
    <w:rsid w:val="00F75471"/>
    <w:rsid w:val="00FD0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CC2B"/>
  <w15:docId w15:val="{54AEFF3A-2B19-4229-8618-9055BEBB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22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246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22460"/>
    <w:rPr>
      <w:color w:val="0000FF"/>
      <w:u w:val="single"/>
    </w:rPr>
  </w:style>
  <w:style w:type="paragraph" w:customStyle="1" w:styleId="ConsPlusNormal">
    <w:name w:val="ConsPlusNormal"/>
    <w:rsid w:val="000B0B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0B0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7D0514"/>
    <w:rPr>
      <w:b/>
      <w:bCs/>
      <w:color w:val="C45911" w:themeColor="accent2" w:themeShade="BF"/>
      <w:spacing w:val="5"/>
    </w:rPr>
  </w:style>
  <w:style w:type="paragraph" w:styleId="a9">
    <w:name w:val="Normal (Web)"/>
    <w:basedOn w:val="a"/>
    <w:uiPriority w:val="99"/>
    <w:unhideWhenUsed/>
    <w:rsid w:val="007D0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2</cp:revision>
  <cp:lastPrinted>2026-10-01T11:44:00Z</cp:lastPrinted>
  <dcterms:created xsi:type="dcterms:W3CDTF">2026-10-02T07:04:00Z</dcterms:created>
  <dcterms:modified xsi:type="dcterms:W3CDTF">2026-10-02T07:04:00Z</dcterms:modified>
</cp:coreProperties>
</file>