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DF6FB4" w14:textId="77777777" w:rsidR="003C2C8B" w:rsidRDefault="003C2C8B" w:rsidP="00DA7D99">
      <w:pPr>
        <w:spacing w:after="0" w:line="240" w:lineRule="auto"/>
        <w:jc w:val="center"/>
        <w:rPr>
          <w:rFonts w:ascii="Times New Roman" w:hAnsi="Times New Roman" w:cs="Times New Roman"/>
        </w:rPr>
      </w:pPr>
    </w:p>
    <w:p w14:paraId="30CD3B5C" w14:textId="77777777" w:rsidR="00006C27" w:rsidRDefault="0022167A" w:rsidP="00DA7D99">
      <w:pPr>
        <w:spacing w:after="0" w:line="240" w:lineRule="auto"/>
        <w:jc w:val="center"/>
        <w:rPr>
          <w:rFonts w:ascii="Times New Roman" w:hAnsi="Times New Roman" w:cs="Times New Roman"/>
        </w:rPr>
      </w:pPr>
      <w:r>
        <w:rPr>
          <w:rFonts w:ascii="Times New Roman" w:hAnsi="Times New Roman" w:cs="Times New Roman"/>
        </w:rPr>
        <w:t xml:space="preserve"> </w:t>
      </w:r>
      <w:r w:rsidR="00DA7D99" w:rsidRPr="00DA7D99">
        <w:rPr>
          <w:rFonts w:ascii="Times New Roman" w:hAnsi="Times New Roman" w:cs="Times New Roman"/>
          <w:noProof/>
          <w:lang w:eastAsia="ru-RU"/>
        </w:rPr>
        <w:drawing>
          <wp:inline distT="0" distB="0" distL="0" distR="0" wp14:anchorId="09F8AEA0" wp14:editId="244FEC98">
            <wp:extent cx="540000" cy="878851"/>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66verhneivinski_g.jpg"/>
                    <pic:cNvPicPr/>
                  </pic:nvPicPr>
                  <pic:blipFill>
                    <a:blip r:embed="rId6" cstate="print">
                      <a:grayscl/>
                      <a:extLst>
                        <a:ext uri="{BEBA8EAE-BF5A-486C-A8C5-ECC9F3942E4B}">
                          <a14:imgProps xmlns:a14="http://schemas.microsoft.com/office/drawing/2010/main">
                            <a14:imgLayer r:embed="rId7">
                              <a14:imgEffect>
                                <a14:sharpenSoften amount="50000"/>
                              </a14:imgEffect>
                              <a14:imgEffect>
                                <a14:saturation sat="40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540000" cy="878851"/>
                    </a:xfrm>
                    <a:prstGeom prst="rect">
                      <a:avLst/>
                    </a:prstGeom>
                  </pic:spPr>
                </pic:pic>
              </a:graphicData>
            </a:graphic>
          </wp:inline>
        </w:drawing>
      </w:r>
    </w:p>
    <w:p w14:paraId="4C6B12A3" w14:textId="77777777" w:rsidR="00DA7D99" w:rsidRPr="0022167A" w:rsidRDefault="00DA7D99" w:rsidP="00DA7D99">
      <w:pPr>
        <w:spacing w:after="0" w:line="240" w:lineRule="auto"/>
        <w:jc w:val="center"/>
        <w:rPr>
          <w:rFonts w:ascii="PT Astra Serif" w:hAnsi="PT Astra Serif" w:cs="Times New Roman"/>
        </w:rPr>
      </w:pPr>
    </w:p>
    <w:p w14:paraId="42B6C55D" w14:textId="77777777" w:rsidR="00DA7D99" w:rsidRPr="0022167A" w:rsidRDefault="00DA7D99" w:rsidP="00DA7D99">
      <w:pPr>
        <w:spacing w:after="0" w:line="240" w:lineRule="auto"/>
        <w:jc w:val="center"/>
        <w:rPr>
          <w:rFonts w:ascii="PT Astra Serif" w:hAnsi="PT Astra Serif" w:cs="Times New Roman"/>
          <w:b/>
          <w:sz w:val="28"/>
        </w:rPr>
      </w:pPr>
      <w:r w:rsidRPr="0022167A">
        <w:rPr>
          <w:rFonts w:ascii="PT Astra Serif" w:hAnsi="PT Astra Serif" w:cs="Times New Roman"/>
          <w:b/>
          <w:sz w:val="28"/>
        </w:rPr>
        <w:t>АДМИНИСТРАЦИЯ ГОРОДСКОГО ОКРУГА ВЕРХ-НЕЙВИНСКИЙ</w:t>
      </w:r>
    </w:p>
    <w:p w14:paraId="78BE6BEE" w14:textId="77777777" w:rsidR="00DA7D99" w:rsidRPr="0022167A" w:rsidRDefault="00DA7D99" w:rsidP="00DA7D99">
      <w:pPr>
        <w:spacing w:after="0" w:line="240" w:lineRule="auto"/>
        <w:jc w:val="center"/>
        <w:rPr>
          <w:rFonts w:ascii="PT Astra Serif" w:hAnsi="PT Astra Serif" w:cs="Times New Roman"/>
          <w:b/>
        </w:rPr>
      </w:pPr>
    </w:p>
    <w:p w14:paraId="3C3F7FEC" w14:textId="77777777" w:rsidR="00DA7D99" w:rsidRPr="0022167A" w:rsidRDefault="00DA7D99" w:rsidP="00DA7D99">
      <w:pPr>
        <w:spacing w:after="0" w:line="240" w:lineRule="auto"/>
        <w:jc w:val="center"/>
        <w:rPr>
          <w:rFonts w:ascii="PT Astra Serif" w:hAnsi="PT Astra Serif" w:cs="Times New Roman"/>
          <w:b/>
          <w:sz w:val="40"/>
        </w:rPr>
      </w:pPr>
      <w:r w:rsidRPr="0022167A">
        <w:rPr>
          <w:rFonts w:ascii="PT Astra Serif" w:hAnsi="PT Astra Serif" w:cs="Times New Roman"/>
          <w:b/>
          <w:sz w:val="40"/>
        </w:rPr>
        <w:t>ПОСТАНОВЛЕНИЕ</w:t>
      </w:r>
    </w:p>
    <w:p w14:paraId="6B1B6151" w14:textId="77777777" w:rsidR="00DA7D99" w:rsidRPr="0022167A" w:rsidRDefault="00F82801" w:rsidP="00DA7D99">
      <w:pPr>
        <w:spacing w:after="0" w:line="240" w:lineRule="auto"/>
        <w:jc w:val="center"/>
        <w:rPr>
          <w:rFonts w:ascii="PT Astra Serif" w:hAnsi="PT Astra Serif" w:cs="Times New Roman"/>
          <w:b/>
          <w:sz w:val="28"/>
        </w:rPr>
      </w:pPr>
      <w:r>
        <w:rPr>
          <w:rFonts w:ascii="PT Astra Serif" w:hAnsi="PT Astra Serif" w:cs="Times New Roman"/>
          <w:b/>
          <w:noProof/>
          <w:sz w:val="28"/>
          <w:lang w:eastAsia="ru-RU"/>
        </w:rPr>
        <w:pict w14:anchorId="29344D1A">
          <v:group id="Группа 3" o:spid="_x0000_s1026" style="position:absolute;left:0;text-align:left;margin-left:1.2pt;margin-top:3.95pt;width:464.9pt;height:3pt;z-index:251661312;mso-width-relative:margin" coordsize="60198,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">
            <v:line id="Прямая соединительная линия 1" o:spid="_x0000_s1027" style="position:absolute;visibility:visible" from="0,381" to="60198,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" strokecolor="black [3213]" strokeweight="1.5pt">
              <v:stroke joinstyle="miter"/>
            </v:line>
            <v:line id="Прямая соединительная линия 2" o:spid="_x0000_s1028" style="position:absolute;visibility:visible" from="0,0" to="601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" strokecolor="black [3213]" strokeweight="1pt">
              <v:stroke joinstyle="miter"/>
            </v:line>
          </v:group>
        </w:pict>
      </w:r>
    </w:p>
    <w:p w14:paraId="14713F70" w14:textId="3883A9BB" w:rsidR="00836139" w:rsidRPr="00F82801" w:rsidRDefault="00836139" w:rsidP="00836139">
      <w:pPr>
        <w:spacing w:after="0" w:line="240" w:lineRule="auto"/>
        <w:rPr>
          <w:rFonts w:ascii="Liberation Serif" w:eastAsia="Calibri" w:hAnsi="Liberation Serif" w:cs="Liberation Serif"/>
          <w:sz w:val="28"/>
          <w:szCs w:val="28"/>
        </w:rPr>
      </w:pPr>
      <w:proofErr w:type="gramStart"/>
      <w:r w:rsidRPr="001E291E">
        <w:rPr>
          <w:rFonts w:ascii="Liberation Serif" w:eastAsia="Calibri" w:hAnsi="Liberation Serif" w:cs="Liberation Serif"/>
          <w:sz w:val="28"/>
          <w:szCs w:val="28"/>
        </w:rPr>
        <w:t>от</w:t>
      </w:r>
      <w:r w:rsidRPr="001E291E">
        <w:rPr>
          <w:rFonts w:ascii="Liberation Serif" w:eastAsia="Calibri" w:hAnsi="Liberation Serif" w:cs="Liberation Serif"/>
          <w:sz w:val="28"/>
          <w:szCs w:val="28"/>
          <w:lang w:val="en-US"/>
        </w:rPr>
        <w:t xml:space="preserve">  </w:t>
      </w:r>
      <w:r w:rsidR="00F82801">
        <w:rPr>
          <w:rFonts w:ascii="Liberation Serif" w:hAnsi="Liberation Serif" w:cs="Liberation Serif"/>
          <w:sz w:val="28"/>
          <w:szCs w:val="28"/>
          <w:u w:val="single"/>
        </w:rPr>
        <w:t>19.10.2026</w:t>
      </w:r>
      <w:proofErr w:type="gramEnd"/>
      <w:r w:rsidR="009D351A" w:rsidRPr="001E291E">
        <w:rPr>
          <w:rFonts w:ascii="Liberation Serif" w:hAnsi="Liberation Serif" w:cs="Liberation Serif"/>
          <w:sz w:val="28"/>
          <w:szCs w:val="28"/>
          <w:u w:val="single"/>
          <w:lang w:val="en-US"/>
        </w:rPr>
        <w:t xml:space="preserve"> </w:t>
      </w:r>
      <w:r w:rsidRPr="001E291E">
        <w:rPr>
          <w:rFonts w:ascii="Liberation Serif" w:eastAsia="Calibri" w:hAnsi="Liberation Serif" w:cs="Liberation Serif"/>
          <w:sz w:val="28"/>
          <w:szCs w:val="28"/>
          <w:lang w:val="en-US"/>
        </w:rPr>
        <w:t xml:space="preserve"> № </w:t>
      </w:r>
      <w:r w:rsidR="00F82801">
        <w:rPr>
          <w:rFonts w:ascii="Liberation Serif" w:hAnsi="Liberation Serif" w:cs="Liberation Serif"/>
          <w:sz w:val="28"/>
          <w:szCs w:val="28"/>
          <w:u w:val="single"/>
        </w:rPr>
        <w:t>479</w:t>
      </w:r>
    </w:p>
    <w:p w14:paraId="579B6B73" w14:textId="77777777" w:rsidR="00DA7D99" w:rsidRPr="001E291E" w:rsidRDefault="009C541B" w:rsidP="00DA7D99">
      <w:pPr>
        <w:spacing w:line="240" w:lineRule="auto"/>
        <w:rPr>
          <w:rFonts w:ascii="Liberation Serif" w:hAnsi="Liberation Serif" w:cs="Liberation Serif"/>
          <w:sz w:val="28"/>
          <w:szCs w:val="28"/>
        </w:rPr>
      </w:pPr>
      <w:proofErr w:type="spellStart"/>
      <w:r w:rsidRPr="001E291E">
        <w:rPr>
          <w:rFonts w:ascii="Liberation Serif" w:hAnsi="Liberation Serif" w:cs="Liberation Serif"/>
          <w:sz w:val="28"/>
          <w:szCs w:val="28"/>
        </w:rPr>
        <w:t>пгт</w:t>
      </w:r>
      <w:proofErr w:type="spellEnd"/>
      <w:r w:rsidR="004258A3" w:rsidRPr="001E291E">
        <w:rPr>
          <w:rFonts w:ascii="Liberation Serif" w:hAnsi="Liberation Serif" w:cs="Liberation Serif"/>
          <w:sz w:val="28"/>
          <w:szCs w:val="28"/>
        </w:rPr>
        <w:t xml:space="preserve"> Верх-Н</w:t>
      </w:r>
      <w:r w:rsidR="00DA7D99" w:rsidRPr="001E291E">
        <w:rPr>
          <w:rFonts w:ascii="Liberation Serif" w:hAnsi="Liberation Serif" w:cs="Liberation Serif"/>
          <w:sz w:val="28"/>
          <w:szCs w:val="28"/>
        </w:rPr>
        <w:t>ейвинский</w:t>
      </w:r>
    </w:p>
    <w:p w14:paraId="00760AB9" w14:textId="77777777" w:rsidR="003C2C8B" w:rsidRPr="001E291E" w:rsidRDefault="003C2C8B" w:rsidP="00974873">
      <w:pPr>
        <w:spacing w:line="240" w:lineRule="auto"/>
        <w:jc w:val="center"/>
        <w:rPr>
          <w:rFonts w:ascii="Liberation Serif" w:hAnsi="Liberation Serif" w:cs="Liberation Serif"/>
          <w:b/>
          <w:sz w:val="28"/>
          <w:szCs w:val="28"/>
        </w:rPr>
      </w:pPr>
      <w:bookmarkStart w:id="0" w:name="_GoBack"/>
      <w:r w:rsidRPr="001E291E">
        <w:rPr>
          <w:rFonts w:ascii="Liberation Serif" w:eastAsia="Times New Roman" w:hAnsi="Liberation Serif" w:cs="Liberation Serif"/>
          <w:b/>
          <w:sz w:val="28"/>
          <w:szCs w:val="28"/>
        </w:rPr>
        <w:t>О</w:t>
      </w:r>
      <w:r w:rsidR="00620CBC">
        <w:rPr>
          <w:rFonts w:ascii="Liberation Serif" w:eastAsia="Times New Roman" w:hAnsi="Liberation Serif" w:cs="Liberation Serif"/>
          <w:b/>
          <w:sz w:val="28"/>
          <w:szCs w:val="28"/>
        </w:rPr>
        <w:t xml:space="preserve"> внесении изменений</w:t>
      </w:r>
      <w:r w:rsidRPr="001E291E">
        <w:rPr>
          <w:rFonts w:ascii="Liberation Serif" w:eastAsia="Times New Roman" w:hAnsi="Liberation Serif" w:cs="Liberation Serif"/>
          <w:b/>
          <w:sz w:val="28"/>
          <w:szCs w:val="28"/>
        </w:rPr>
        <w:t xml:space="preserve"> </w:t>
      </w:r>
      <w:r w:rsidR="00620CBC">
        <w:rPr>
          <w:rFonts w:ascii="Liberation Serif" w:eastAsia="Times New Roman" w:hAnsi="Liberation Serif" w:cs="Liberation Serif"/>
          <w:b/>
          <w:sz w:val="28"/>
          <w:szCs w:val="28"/>
        </w:rPr>
        <w:t>в</w:t>
      </w:r>
      <w:r w:rsidRPr="001E291E">
        <w:rPr>
          <w:rFonts w:ascii="Liberation Serif" w:eastAsia="Times New Roman" w:hAnsi="Liberation Serif" w:cs="Liberation Serif"/>
          <w:b/>
          <w:sz w:val="28"/>
          <w:szCs w:val="28"/>
        </w:rPr>
        <w:t xml:space="preserve"> административн</w:t>
      </w:r>
      <w:r w:rsidR="00620CBC">
        <w:rPr>
          <w:rFonts w:ascii="Liberation Serif" w:eastAsia="Times New Roman" w:hAnsi="Liberation Serif" w:cs="Liberation Serif"/>
          <w:b/>
          <w:sz w:val="28"/>
          <w:szCs w:val="28"/>
        </w:rPr>
        <w:t>ый</w:t>
      </w:r>
      <w:r w:rsidRPr="001E291E">
        <w:rPr>
          <w:rFonts w:ascii="Liberation Serif" w:eastAsia="Times New Roman" w:hAnsi="Liberation Serif" w:cs="Liberation Serif"/>
          <w:b/>
          <w:sz w:val="28"/>
          <w:szCs w:val="28"/>
        </w:rPr>
        <w:t xml:space="preserve"> регламен</w:t>
      </w:r>
      <w:r w:rsidR="00620CBC">
        <w:rPr>
          <w:rFonts w:ascii="Liberation Serif" w:eastAsia="Times New Roman" w:hAnsi="Liberation Serif" w:cs="Liberation Serif"/>
          <w:b/>
          <w:sz w:val="28"/>
          <w:szCs w:val="28"/>
        </w:rPr>
        <w:t>т</w:t>
      </w:r>
      <w:r w:rsidRPr="001E291E">
        <w:rPr>
          <w:rFonts w:ascii="Liberation Serif" w:eastAsia="Times New Roman" w:hAnsi="Liberation Serif" w:cs="Liberation Serif"/>
          <w:b/>
          <w:sz w:val="28"/>
          <w:szCs w:val="28"/>
        </w:rPr>
        <w:t xml:space="preserve"> </w:t>
      </w:r>
      <w:r w:rsidR="00620CBC">
        <w:rPr>
          <w:rFonts w:ascii="Liberation Serif" w:eastAsia="Times New Roman" w:hAnsi="Liberation Serif" w:cs="Liberation Serif"/>
          <w:b/>
          <w:sz w:val="28"/>
          <w:szCs w:val="28"/>
        </w:rPr>
        <w:t>утвержденный постановлением администрации городского округа Верх-Нейвинский от 25.06.2026 № 276  «Об утверждении административного регламента по предоставлению</w:t>
      </w:r>
      <w:r w:rsidRPr="001E291E">
        <w:rPr>
          <w:rFonts w:ascii="Liberation Serif" w:eastAsia="Times New Roman" w:hAnsi="Liberation Serif" w:cs="Liberation Serif"/>
          <w:b/>
          <w:sz w:val="28"/>
          <w:szCs w:val="28"/>
        </w:rPr>
        <w:t xml:space="preserve"> государственной (муниципальной) услуги «Принятие на учет граждан в качестве нуждающихся в жилых помещениях» </w:t>
      </w:r>
    </w:p>
    <w:bookmarkEnd w:id="0"/>
    <w:p w14:paraId="4B861CEB" w14:textId="77777777" w:rsidR="00620CBC" w:rsidRDefault="003C2C8B" w:rsidP="00974873">
      <w:pPr>
        <w:spacing w:after="0" w:line="240" w:lineRule="auto"/>
        <w:ind w:firstLine="567"/>
        <w:jc w:val="both"/>
        <w:rPr>
          <w:rFonts w:ascii="Liberation Serif" w:hAnsi="Liberation Serif" w:cs="Liberation Serif"/>
          <w:sz w:val="28"/>
          <w:szCs w:val="28"/>
        </w:rPr>
      </w:pPr>
      <w:r w:rsidRPr="001E291E">
        <w:rPr>
          <w:rFonts w:ascii="Liberation Serif" w:hAnsi="Liberation Serif" w:cs="Liberation Serif"/>
          <w:sz w:val="28"/>
          <w:szCs w:val="28"/>
        </w:rPr>
        <w:t>В соответствии</w:t>
      </w:r>
      <w:r w:rsidR="00620CBC">
        <w:rPr>
          <w:rFonts w:ascii="Liberation Serif" w:hAnsi="Liberation Serif" w:cs="Liberation Serif"/>
          <w:sz w:val="28"/>
          <w:szCs w:val="28"/>
        </w:rPr>
        <w:t xml:space="preserve"> с </w:t>
      </w:r>
      <w:r w:rsidR="00620CBC" w:rsidRPr="001E291E">
        <w:rPr>
          <w:rFonts w:ascii="Liberation Serif" w:hAnsi="Liberation Serif" w:cs="Liberation Serif"/>
          <w:sz w:val="28"/>
          <w:szCs w:val="28"/>
        </w:rPr>
        <w:t xml:space="preserve">Жилищным </w:t>
      </w:r>
      <w:hyperlink r:id="rId8" w:history="1">
        <w:r w:rsidR="00620CBC" w:rsidRPr="001E291E">
          <w:rPr>
            <w:rFonts w:ascii="Liberation Serif" w:hAnsi="Liberation Serif" w:cs="Liberation Serif"/>
            <w:sz w:val="28"/>
            <w:szCs w:val="28"/>
          </w:rPr>
          <w:t>кодексом</w:t>
        </w:r>
      </w:hyperlink>
      <w:r w:rsidR="00620CBC" w:rsidRPr="001E291E">
        <w:rPr>
          <w:rFonts w:ascii="Liberation Serif" w:hAnsi="Liberation Serif" w:cs="Liberation Serif"/>
          <w:sz w:val="28"/>
          <w:szCs w:val="28"/>
        </w:rPr>
        <w:t xml:space="preserve"> Российской Федерации, </w:t>
      </w:r>
      <w:r w:rsidRPr="001E291E">
        <w:rPr>
          <w:rFonts w:ascii="Liberation Serif" w:hAnsi="Liberation Serif" w:cs="Liberation Serif"/>
          <w:sz w:val="28"/>
          <w:szCs w:val="28"/>
        </w:rPr>
        <w:t>с</w:t>
      </w:r>
      <w:r w:rsidR="00620CBC">
        <w:rPr>
          <w:rFonts w:ascii="Liberation Serif" w:hAnsi="Liberation Serif" w:cs="Liberation Serif"/>
          <w:sz w:val="28"/>
          <w:szCs w:val="28"/>
        </w:rPr>
        <w:t xml:space="preserve"> изменениями</w:t>
      </w:r>
      <w:r w:rsidRPr="001E291E">
        <w:rPr>
          <w:rFonts w:ascii="Liberation Serif" w:hAnsi="Liberation Serif" w:cs="Liberation Serif"/>
          <w:sz w:val="28"/>
          <w:szCs w:val="28"/>
        </w:rPr>
        <w:t xml:space="preserve"> </w:t>
      </w:r>
      <w:r w:rsidR="00620CBC">
        <w:rPr>
          <w:rFonts w:ascii="Liberation Serif" w:hAnsi="Liberation Serif" w:cs="Liberation Serif"/>
          <w:sz w:val="28"/>
          <w:szCs w:val="28"/>
        </w:rPr>
        <w:t xml:space="preserve">Федерального закона от 04.08.2026 № 298-ФЗ «О внесении изменения в Федеральный закон «О введении в действие Жилищного кодекса Российской Федерации», в целях актуализации административного регламента, утвержденного постановлением администрации городского округа                      Верх-Нейвинский </w:t>
      </w:r>
      <w:r w:rsidR="00620CBC" w:rsidRPr="00620CBC">
        <w:rPr>
          <w:rFonts w:ascii="Liberation Serif" w:hAnsi="Liberation Serif" w:cs="Liberation Serif"/>
          <w:sz w:val="28"/>
          <w:szCs w:val="28"/>
        </w:rPr>
        <w:t>от 25.06.2026 № 276  «Об утверждении административного регламента по предоставлению государственной (муниципальной) услуги «Принятие на учет граждан в качестве нуждающихся в жилых помещениях»</w:t>
      </w:r>
      <w:r w:rsidR="00620CBC">
        <w:rPr>
          <w:rFonts w:ascii="Liberation Serif" w:hAnsi="Liberation Serif" w:cs="Liberation Serif"/>
          <w:sz w:val="28"/>
          <w:szCs w:val="28"/>
        </w:rPr>
        <w:t xml:space="preserve">, </w:t>
      </w:r>
      <w:r w:rsidR="00620CBC" w:rsidRPr="001E291E">
        <w:rPr>
          <w:rFonts w:ascii="Liberation Serif" w:hAnsi="Liberation Serif" w:cs="Liberation Serif"/>
          <w:sz w:val="28"/>
          <w:szCs w:val="28"/>
        </w:rPr>
        <w:t>руководствуясь Уставом городского округа</w:t>
      </w:r>
      <w:r w:rsidR="00620CBC">
        <w:rPr>
          <w:rFonts w:ascii="Liberation Serif" w:hAnsi="Liberation Serif" w:cs="Liberation Serif"/>
          <w:sz w:val="28"/>
          <w:szCs w:val="28"/>
        </w:rPr>
        <w:t xml:space="preserve"> </w:t>
      </w:r>
      <w:r w:rsidR="00620CBC" w:rsidRPr="001E291E">
        <w:rPr>
          <w:rFonts w:ascii="Liberation Serif" w:hAnsi="Liberation Serif" w:cs="Liberation Serif"/>
          <w:sz w:val="28"/>
          <w:szCs w:val="28"/>
        </w:rPr>
        <w:t>Верх-Нейвинский,</w:t>
      </w:r>
    </w:p>
    <w:p w14:paraId="731048AC" w14:textId="77777777" w:rsidR="003C2C8B" w:rsidRPr="001E291E" w:rsidRDefault="003C2C8B" w:rsidP="003C2C8B">
      <w:pPr>
        <w:autoSpaceDE w:val="0"/>
        <w:autoSpaceDN w:val="0"/>
        <w:adjustRightInd w:val="0"/>
        <w:spacing w:after="0" w:line="240" w:lineRule="auto"/>
        <w:ind w:firstLine="567"/>
        <w:contextualSpacing/>
        <w:jc w:val="both"/>
        <w:rPr>
          <w:rFonts w:ascii="Liberation Serif" w:eastAsia="Times New Roman" w:hAnsi="Liberation Serif" w:cs="Liberation Serif"/>
          <w:sz w:val="28"/>
          <w:szCs w:val="28"/>
        </w:rPr>
      </w:pPr>
      <w:r w:rsidRPr="001E291E">
        <w:rPr>
          <w:rFonts w:ascii="Liberation Serif" w:eastAsia="Times New Roman" w:hAnsi="Liberation Serif" w:cs="Liberation Serif"/>
          <w:b/>
          <w:sz w:val="28"/>
          <w:szCs w:val="28"/>
        </w:rPr>
        <w:t>ПОСТАНОВЛЯЮ</w:t>
      </w:r>
      <w:r w:rsidRPr="001E291E">
        <w:rPr>
          <w:rFonts w:ascii="Liberation Serif" w:eastAsia="Times New Roman" w:hAnsi="Liberation Serif" w:cs="Liberation Serif"/>
          <w:sz w:val="28"/>
          <w:szCs w:val="28"/>
        </w:rPr>
        <w:t>:</w:t>
      </w:r>
    </w:p>
    <w:p w14:paraId="52C0E9F7" w14:textId="77777777" w:rsidR="00620CBC" w:rsidRDefault="003C2C8B" w:rsidP="00620CBC">
      <w:pPr>
        <w:autoSpaceDE w:val="0"/>
        <w:autoSpaceDN w:val="0"/>
        <w:adjustRightInd w:val="0"/>
        <w:spacing w:before="240" w:after="0" w:line="240" w:lineRule="auto"/>
        <w:ind w:firstLine="624"/>
        <w:contextualSpacing/>
        <w:jc w:val="both"/>
        <w:rPr>
          <w:rFonts w:ascii="Liberation Serif" w:hAnsi="Liberation Serif" w:cs="Liberation Serif"/>
          <w:sz w:val="28"/>
          <w:szCs w:val="28"/>
        </w:rPr>
      </w:pPr>
      <w:r w:rsidRPr="001E291E">
        <w:rPr>
          <w:rFonts w:ascii="Liberation Serif" w:eastAsia="Times New Roman" w:hAnsi="Liberation Serif" w:cs="Liberation Serif"/>
          <w:sz w:val="28"/>
          <w:szCs w:val="28"/>
        </w:rPr>
        <w:t xml:space="preserve">1. </w:t>
      </w:r>
      <w:r w:rsidR="00620CBC">
        <w:rPr>
          <w:rFonts w:ascii="Liberation Serif" w:hAnsi="Liberation Serif" w:cs="Liberation Serif"/>
          <w:sz w:val="28"/>
          <w:szCs w:val="28"/>
        </w:rPr>
        <w:t xml:space="preserve">Внести в административный регламент </w:t>
      </w:r>
      <w:r w:rsidR="00620CBC" w:rsidRPr="00620CBC">
        <w:rPr>
          <w:rFonts w:ascii="Liberation Serif" w:hAnsi="Liberation Serif" w:cs="Liberation Serif"/>
          <w:sz w:val="28"/>
          <w:szCs w:val="28"/>
        </w:rPr>
        <w:t>утвержденный постановлением администрации городского округа Верх-Нейвинский от 25.06.2026 № 276  «Об утверждении административного регламента по предоставлению государственной (муниципальной) услуги «Принятие на учет граждан в качестве нуждающихся в жилых помещениях»</w:t>
      </w:r>
      <w:r w:rsidR="00620CBC" w:rsidRPr="001E291E">
        <w:rPr>
          <w:rFonts w:ascii="Liberation Serif" w:eastAsia="Times New Roman" w:hAnsi="Liberation Serif" w:cs="Liberation Serif"/>
          <w:b/>
          <w:sz w:val="28"/>
          <w:szCs w:val="28"/>
        </w:rPr>
        <w:t xml:space="preserve"> </w:t>
      </w:r>
      <w:r w:rsidR="00620CBC" w:rsidRPr="00620CBC">
        <w:rPr>
          <w:rFonts w:ascii="Liberation Serif" w:hAnsi="Liberation Serif" w:cs="Liberation Serif"/>
          <w:sz w:val="28"/>
          <w:szCs w:val="28"/>
        </w:rPr>
        <w:t>следующие</w:t>
      </w:r>
      <w:r w:rsidR="00620CBC">
        <w:rPr>
          <w:rFonts w:ascii="Liberation Serif" w:hAnsi="Liberation Serif" w:cs="Liberation Serif"/>
          <w:sz w:val="28"/>
          <w:szCs w:val="28"/>
        </w:rPr>
        <w:t xml:space="preserve"> изменения:</w:t>
      </w:r>
    </w:p>
    <w:p w14:paraId="4DDC8FC2" w14:textId="77777777" w:rsidR="0078469B" w:rsidRDefault="00620CBC" w:rsidP="009C792D">
      <w:pPr>
        <w:autoSpaceDE w:val="0"/>
        <w:autoSpaceDN w:val="0"/>
        <w:adjustRightInd w:val="0"/>
        <w:spacing w:after="0" w:line="240" w:lineRule="auto"/>
        <w:ind w:firstLine="567"/>
        <w:contextualSpacing/>
        <w:jc w:val="both"/>
        <w:outlineLvl w:val="1"/>
        <w:rPr>
          <w:rFonts w:ascii="Liberation Serif" w:hAnsi="Liberation Serif" w:cs="Liberation Serif"/>
          <w:sz w:val="28"/>
          <w:szCs w:val="28"/>
        </w:rPr>
      </w:pPr>
      <w:r>
        <w:rPr>
          <w:rFonts w:ascii="Liberation Serif" w:hAnsi="Liberation Serif" w:cs="Liberation Serif"/>
          <w:sz w:val="28"/>
          <w:szCs w:val="28"/>
        </w:rPr>
        <w:t xml:space="preserve">1. </w:t>
      </w:r>
      <w:r w:rsidR="009C792D">
        <w:rPr>
          <w:rFonts w:ascii="Liberation Serif" w:hAnsi="Liberation Serif" w:cs="Liberation Serif"/>
          <w:sz w:val="28"/>
          <w:szCs w:val="28"/>
        </w:rPr>
        <w:t>Р</w:t>
      </w:r>
      <w:r w:rsidR="0078469B">
        <w:rPr>
          <w:rFonts w:ascii="Liberation Serif" w:hAnsi="Liberation Serif" w:cs="Liberation Serif"/>
          <w:sz w:val="28"/>
          <w:szCs w:val="28"/>
        </w:rPr>
        <w:t>аздел</w:t>
      </w:r>
      <w:r w:rsidR="0078469B" w:rsidRPr="0078469B">
        <w:rPr>
          <w:rFonts w:ascii="Liberation Serif" w:hAnsi="Liberation Serif" w:cs="Liberation Serif"/>
          <w:sz w:val="28"/>
          <w:szCs w:val="28"/>
        </w:rPr>
        <w:t xml:space="preserve"> </w:t>
      </w:r>
      <w:r w:rsidR="009C792D" w:rsidRPr="009C792D">
        <w:rPr>
          <w:rFonts w:ascii="Liberation Serif" w:hAnsi="Liberation Serif" w:cs="Liberation Serif"/>
          <w:sz w:val="28"/>
          <w:szCs w:val="28"/>
        </w:rPr>
        <w:t xml:space="preserve">VII. </w:t>
      </w:r>
      <w:r w:rsidR="0078469B">
        <w:rPr>
          <w:rFonts w:ascii="Liberation Serif" w:hAnsi="Liberation Serif" w:cs="Liberation Serif"/>
          <w:sz w:val="28"/>
          <w:szCs w:val="28"/>
        </w:rPr>
        <w:t>Особые условия для участников Специальной Военной Операции</w:t>
      </w:r>
      <w:r w:rsidR="009C792D">
        <w:rPr>
          <w:rFonts w:ascii="Liberation Serif" w:hAnsi="Liberation Serif" w:cs="Liberation Serif"/>
          <w:sz w:val="28"/>
          <w:szCs w:val="28"/>
        </w:rPr>
        <w:t>,</w:t>
      </w:r>
      <w:r w:rsidR="009C792D" w:rsidRPr="009C792D">
        <w:rPr>
          <w:rFonts w:ascii="Liberation Serif" w:hAnsi="Liberation Serif" w:cs="Liberation Serif"/>
          <w:sz w:val="28"/>
          <w:szCs w:val="28"/>
        </w:rPr>
        <w:t xml:space="preserve"> </w:t>
      </w:r>
      <w:r w:rsidR="009C792D">
        <w:rPr>
          <w:rFonts w:ascii="Liberation Serif" w:hAnsi="Liberation Serif" w:cs="Liberation Serif"/>
          <w:sz w:val="28"/>
          <w:szCs w:val="28"/>
        </w:rPr>
        <w:t>в ходе вооруженной провокации на Государственной границе Российской Федерации и территориях субъектов Российской Федерации</w:t>
      </w:r>
      <w:r w:rsidR="0078469B">
        <w:rPr>
          <w:rFonts w:ascii="Liberation Serif" w:hAnsi="Liberation Serif" w:cs="Liberation Serif"/>
          <w:sz w:val="28"/>
          <w:szCs w:val="28"/>
        </w:rPr>
        <w:t>:</w:t>
      </w:r>
    </w:p>
    <w:p w14:paraId="2183D5F4" w14:textId="77777777" w:rsidR="00620CBC" w:rsidRDefault="0078469B" w:rsidP="00620CBC">
      <w:pPr>
        <w:autoSpaceDE w:val="0"/>
        <w:autoSpaceDN w:val="0"/>
        <w:adjustRightInd w:val="0"/>
        <w:spacing w:after="0" w:line="240" w:lineRule="auto"/>
        <w:ind w:firstLine="540"/>
        <w:jc w:val="both"/>
        <w:rPr>
          <w:rFonts w:ascii="Liberation Serif" w:hAnsi="Liberation Serif" w:cs="Liberation Serif"/>
          <w:sz w:val="28"/>
          <w:szCs w:val="28"/>
        </w:rPr>
      </w:pPr>
      <w:r>
        <w:rPr>
          <w:rFonts w:ascii="Liberation Serif" w:eastAsia="Times New Roman" w:hAnsi="Liberation Serif" w:cs="Liberation Serif"/>
          <w:sz w:val="28"/>
          <w:szCs w:val="28"/>
        </w:rPr>
        <w:t xml:space="preserve">1) </w:t>
      </w:r>
      <w:r w:rsidRPr="00643671">
        <w:rPr>
          <w:rFonts w:ascii="Liberation Serif" w:eastAsia="Times New Roman" w:hAnsi="Liberation Serif" w:cs="Liberation Serif"/>
          <w:sz w:val="28"/>
          <w:szCs w:val="28"/>
        </w:rPr>
        <w:t xml:space="preserve">Основания для </w:t>
      </w:r>
      <w:r>
        <w:rPr>
          <w:rFonts w:ascii="Liberation Serif" w:eastAsia="Times New Roman" w:hAnsi="Liberation Serif" w:cs="Liberation Serif"/>
          <w:sz w:val="28"/>
          <w:szCs w:val="28"/>
        </w:rPr>
        <w:t xml:space="preserve">снятия с </w:t>
      </w:r>
      <w:r w:rsidRPr="00620CBC">
        <w:rPr>
          <w:rFonts w:ascii="Liberation Serif" w:hAnsi="Liberation Serif" w:cs="Liberation Serif"/>
          <w:sz w:val="28"/>
          <w:szCs w:val="28"/>
        </w:rPr>
        <w:t>учет</w:t>
      </w:r>
      <w:r>
        <w:rPr>
          <w:rFonts w:ascii="Liberation Serif" w:hAnsi="Liberation Serif" w:cs="Liberation Serif"/>
          <w:sz w:val="28"/>
          <w:szCs w:val="28"/>
        </w:rPr>
        <w:t>а</w:t>
      </w:r>
      <w:r w:rsidRPr="00620CBC">
        <w:rPr>
          <w:rFonts w:ascii="Liberation Serif" w:hAnsi="Liberation Serif" w:cs="Liberation Serif"/>
          <w:sz w:val="28"/>
          <w:szCs w:val="28"/>
        </w:rPr>
        <w:t xml:space="preserve"> граждан в качестве нуждающихся в жилых помещениях</w:t>
      </w:r>
      <w:r>
        <w:rPr>
          <w:rFonts w:ascii="Liberation Serif" w:hAnsi="Liberation Serif" w:cs="Liberation Serif"/>
          <w:sz w:val="28"/>
          <w:szCs w:val="28"/>
        </w:rPr>
        <w:t>,</w:t>
      </w:r>
      <w:r w:rsidR="00620CBC">
        <w:rPr>
          <w:rFonts w:ascii="Liberation Serif" w:hAnsi="Liberation Serif" w:cs="Liberation Serif"/>
          <w:sz w:val="28"/>
          <w:szCs w:val="28"/>
        </w:rPr>
        <w:t xml:space="preserve"> не применяются к членам семьи лица, погибшего (умершего) при выполнении (обеспечении выполнения) задач в ходе специальной военной операции или при выполнении (обеспечении выполнения) задач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если обстоятельства, влекущие утрату оснований, дающих право на получение жилого помещения по договору социального найма, возникли вследствие гибели (смерти) указанного лица.</w:t>
      </w:r>
    </w:p>
    <w:p w14:paraId="59B3A843" w14:textId="77777777" w:rsidR="00620CBC" w:rsidRDefault="00620CBC" w:rsidP="009C792D">
      <w:pPr>
        <w:autoSpaceDE w:val="0"/>
        <w:autoSpaceDN w:val="0"/>
        <w:adjustRightInd w:val="0"/>
        <w:spacing w:after="0" w:line="240" w:lineRule="auto"/>
        <w:ind w:firstLine="540"/>
        <w:jc w:val="both"/>
        <w:rPr>
          <w:rFonts w:ascii="Liberation Serif" w:hAnsi="Liberation Serif" w:cs="Liberation Serif"/>
          <w:sz w:val="28"/>
          <w:szCs w:val="28"/>
        </w:rPr>
      </w:pPr>
      <w:r>
        <w:rPr>
          <w:rFonts w:ascii="Liberation Serif" w:hAnsi="Liberation Serif" w:cs="Liberation Serif"/>
          <w:sz w:val="28"/>
          <w:szCs w:val="28"/>
        </w:rPr>
        <w:lastRenderedPageBreak/>
        <w:t>2</w:t>
      </w:r>
      <w:r w:rsidR="0078469B">
        <w:rPr>
          <w:rFonts w:ascii="Liberation Serif" w:hAnsi="Liberation Serif" w:cs="Liberation Serif"/>
          <w:sz w:val="28"/>
          <w:szCs w:val="28"/>
        </w:rPr>
        <w:t xml:space="preserve">) </w:t>
      </w:r>
      <w:r>
        <w:rPr>
          <w:rFonts w:ascii="Liberation Serif" w:hAnsi="Liberation Serif" w:cs="Liberation Serif"/>
          <w:sz w:val="28"/>
          <w:szCs w:val="28"/>
        </w:rPr>
        <w:t>При определении общей площади жилого помещения, предоставляемого по договору социального найма членам семьи лица, не допускается уменьшение ее размера вследствие гибели (смерти) указанного лица, если члены его семьи состояли на учете в качестве нуждающихся в жилых помещениях на момент гибели (смерти) указанного лица.</w:t>
      </w:r>
    </w:p>
    <w:p w14:paraId="5C4AFC23" w14:textId="77777777" w:rsidR="00620CBC" w:rsidRDefault="00620CBC" w:rsidP="009C792D">
      <w:pPr>
        <w:autoSpaceDE w:val="0"/>
        <w:autoSpaceDN w:val="0"/>
        <w:adjustRightInd w:val="0"/>
        <w:spacing w:after="0" w:line="240" w:lineRule="auto"/>
        <w:ind w:firstLine="540"/>
        <w:jc w:val="both"/>
        <w:rPr>
          <w:rFonts w:ascii="Liberation Serif" w:hAnsi="Liberation Serif" w:cs="Liberation Serif"/>
          <w:sz w:val="28"/>
          <w:szCs w:val="28"/>
        </w:rPr>
      </w:pPr>
      <w:r>
        <w:rPr>
          <w:rFonts w:ascii="Liberation Serif" w:hAnsi="Liberation Serif" w:cs="Liberation Serif"/>
          <w:sz w:val="28"/>
          <w:szCs w:val="28"/>
        </w:rPr>
        <w:t>3</w:t>
      </w:r>
      <w:r w:rsidR="0078469B">
        <w:rPr>
          <w:rFonts w:ascii="Liberation Serif" w:hAnsi="Liberation Serif" w:cs="Liberation Serif"/>
          <w:sz w:val="28"/>
          <w:szCs w:val="28"/>
        </w:rPr>
        <w:t>)</w:t>
      </w:r>
      <w:r>
        <w:rPr>
          <w:rFonts w:ascii="Liberation Serif" w:hAnsi="Liberation Serif" w:cs="Liberation Serif"/>
          <w:sz w:val="28"/>
          <w:szCs w:val="28"/>
        </w:rPr>
        <w:t xml:space="preserve"> При определении общей площади жилого помещения, предоставляемого по договору социального найма членам семьи лица, указанного в </w:t>
      </w:r>
      <w:r w:rsidR="009C792D">
        <w:rPr>
          <w:rFonts w:ascii="Liberation Serif" w:hAnsi="Liberation Serif" w:cs="Liberation Serif"/>
          <w:sz w:val="28"/>
          <w:szCs w:val="28"/>
        </w:rPr>
        <w:t>пункте</w:t>
      </w:r>
      <w:r>
        <w:rPr>
          <w:rFonts w:ascii="Liberation Serif" w:hAnsi="Liberation Serif" w:cs="Liberation Serif"/>
          <w:sz w:val="28"/>
          <w:szCs w:val="28"/>
        </w:rPr>
        <w:t xml:space="preserve"> 1 настоящей статьи, в составе семьи учитываются дети указанного лица, в отношении которых установлено его отцовство в соответствии с </w:t>
      </w:r>
      <w:hyperlink r:id="rId9" w:history="1">
        <w:r w:rsidRPr="009C792D">
          <w:rPr>
            <w:rFonts w:ascii="Liberation Serif" w:hAnsi="Liberation Serif" w:cs="Liberation Serif"/>
            <w:sz w:val="28"/>
            <w:szCs w:val="28"/>
          </w:rPr>
          <w:t>пунктом 2 статьи 48</w:t>
        </w:r>
      </w:hyperlink>
      <w:r>
        <w:rPr>
          <w:rFonts w:ascii="Liberation Serif" w:hAnsi="Liberation Serif" w:cs="Liberation Serif"/>
          <w:sz w:val="28"/>
          <w:szCs w:val="28"/>
        </w:rPr>
        <w:t xml:space="preserve"> Семейного кодекса Российской Федерации, а также учитывается право указанного лица, предусмотренное законодательством Российской Федерации, на предоставление жилого помещения по договору социального найма общей площадью, превышающей норму предоставления площади жилого помещения на одн</w:t>
      </w:r>
      <w:r w:rsidR="009C792D">
        <w:rPr>
          <w:rFonts w:ascii="Liberation Serif" w:hAnsi="Liberation Serif" w:cs="Liberation Serif"/>
          <w:sz w:val="28"/>
          <w:szCs w:val="28"/>
        </w:rPr>
        <w:t>ого человека по такому договору</w:t>
      </w:r>
      <w:r>
        <w:rPr>
          <w:rFonts w:ascii="Liberation Serif" w:hAnsi="Liberation Serif" w:cs="Liberation Serif"/>
          <w:sz w:val="28"/>
          <w:szCs w:val="28"/>
        </w:rPr>
        <w:t>".</w:t>
      </w:r>
    </w:p>
    <w:p w14:paraId="43B7B6D6" w14:textId="77777777" w:rsidR="00620CBC" w:rsidRDefault="009C792D" w:rsidP="009C792D">
      <w:pPr>
        <w:autoSpaceDE w:val="0"/>
        <w:autoSpaceDN w:val="0"/>
        <w:adjustRightInd w:val="0"/>
        <w:spacing w:after="0" w:line="240" w:lineRule="auto"/>
        <w:ind w:firstLine="540"/>
        <w:jc w:val="both"/>
        <w:rPr>
          <w:rFonts w:ascii="Liberation Serif" w:hAnsi="Liberation Serif" w:cs="Liberation Serif"/>
          <w:sz w:val="28"/>
          <w:szCs w:val="28"/>
        </w:rPr>
      </w:pPr>
      <w:r>
        <w:rPr>
          <w:rFonts w:ascii="Liberation Serif" w:hAnsi="Liberation Serif" w:cs="Liberation Serif"/>
          <w:sz w:val="28"/>
          <w:szCs w:val="28"/>
        </w:rPr>
        <w:t xml:space="preserve">4) </w:t>
      </w:r>
      <w:r w:rsidR="00620CBC">
        <w:rPr>
          <w:rFonts w:ascii="Liberation Serif" w:hAnsi="Liberation Serif" w:cs="Liberation Serif"/>
          <w:sz w:val="28"/>
          <w:szCs w:val="28"/>
        </w:rPr>
        <w:t xml:space="preserve">Действие положений </w:t>
      </w:r>
      <w:hyperlink r:id="rId10" w:history="1">
        <w:r w:rsidR="00620CBC" w:rsidRPr="009C792D">
          <w:rPr>
            <w:rFonts w:ascii="Liberation Serif" w:hAnsi="Liberation Serif" w:cs="Liberation Serif"/>
            <w:sz w:val="28"/>
            <w:szCs w:val="28"/>
          </w:rPr>
          <w:t>статьи 29</w:t>
        </w:r>
      </w:hyperlink>
      <w:r w:rsidR="00620CBC">
        <w:rPr>
          <w:rFonts w:ascii="Liberation Serif" w:hAnsi="Liberation Serif" w:cs="Liberation Serif"/>
          <w:sz w:val="28"/>
          <w:szCs w:val="28"/>
        </w:rPr>
        <w:t xml:space="preserve"> Федерального закона от 29 декабря 2004 года N 189-ФЗ "О введении в действие Жилищного кодекса Российской Федерации" распространяется на правоотношения, возникшие с 24 февраля 2022 года, при условии, если членами семьи лица, указанного в части 1 статьи 29 Федерального закона от 29 декабря 2004 года N 189-ФЗ "О введении в действие Жилищного кодекса Российской Федерации", не было реализовано право на получение жилого помещения, предоставляемого по договору социального найма.</w:t>
      </w:r>
    </w:p>
    <w:p w14:paraId="79EE0DB3" w14:textId="77777777" w:rsidR="00620CBC" w:rsidRDefault="009C792D" w:rsidP="009C792D">
      <w:pPr>
        <w:autoSpaceDE w:val="0"/>
        <w:autoSpaceDN w:val="0"/>
        <w:adjustRightInd w:val="0"/>
        <w:spacing w:after="0" w:line="240" w:lineRule="auto"/>
        <w:ind w:firstLine="540"/>
        <w:jc w:val="both"/>
        <w:rPr>
          <w:rFonts w:ascii="Liberation Serif" w:hAnsi="Liberation Serif" w:cs="Liberation Serif"/>
          <w:sz w:val="28"/>
          <w:szCs w:val="28"/>
        </w:rPr>
      </w:pPr>
      <w:r>
        <w:rPr>
          <w:rFonts w:ascii="Liberation Serif" w:hAnsi="Liberation Serif" w:cs="Liberation Serif"/>
          <w:sz w:val="28"/>
          <w:szCs w:val="28"/>
        </w:rPr>
        <w:t>5)</w:t>
      </w:r>
      <w:r w:rsidR="00620CBC">
        <w:rPr>
          <w:rFonts w:ascii="Liberation Serif" w:hAnsi="Liberation Serif" w:cs="Liberation Serif"/>
          <w:sz w:val="28"/>
          <w:szCs w:val="28"/>
        </w:rPr>
        <w:t xml:space="preserve"> Члены семьи лица, указанного в </w:t>
      </w:r>
      <w:hyperlink r:id="rId11" w:history="1">
        <w:r w:rsidR="00620CBC" w:rsidRPr="009C792D">
          <w:rPr>
            <w:rFonts w:ascii="Liberation Serif" w:hAnsi="Liberation Serif" w:cs="Liberation Serif"/>
            <w:sz w:val="28"/>
            <w:szCs w:val="28"/>
          </w:rPr>
          <w:t>части 1 статьи 29</w:t>
        </w:r>
      </w:hyperlink>
      <w:r w:rsidR="00620CBC">
        <w:rPr>
          <w:rFonts w:ascii="Liberation Serif" w:hAnsi="Liberation Serif" w:cs="Liberation Serif"/>
          <w:sz w:val="28"/>
          <w:szCs w:val="28"/>
        </w:rPr>
        <w:t xml:space="preserve"> Федерального закона от 29 декабря 2004 года N 189-ФЗ "О введении в действие Жилищного кодекса Российской Федерации", снятые с учета в качестве нуждающихся в жилых помещениях, предоставляемых по договорам социального найма, по основанию, указанному в </w:t>
      </w:r>
      <w:hyperlink r:id="rId12" w:history="1">
        <w:r w:rsidR="00620CBC" w:rsidRPr="009C792D">
          <w:rPr>
            <w:rFonts w:ascii="Liberation Serif" w:hAnsi="Liberation Serif" w:cs="Liberation Serif"/>
            <w:sz w:val="28"/>
            <w:szCs w:val="28"/>
          </w:rPr>
          <w:t>пункте 2 части 1 статьи 56</w:t>
        </w:r>
      </w:hyperlink>
      <w:r w:rsidR="00620CBC">
        <w:rPr>
          <w:rFonts w:ascii="Liberation Serif" w:hAnsi="Liberation Serif" w:cs="Liberation Serif"/>
          <w:sz w:val="28"/>
          <w:szCs w:val="28"/>
        </w:rPr>
        <w:t xml:space="preserve"> Жилищного кодекса Российской Федерации, в связи с гибелью (смертью) лица, указанного в </w:t>
      </w:r>
      <w:hyperlink r:id="rId13" w:history="1">
        <w:r w:rsidR="00620CBC" w:rsidRPr="009C792D">
          <w:rPr>
            <w:rFonts w:ascii="Liberation Serif" w:hAnsi="Liberation Serif" w:cs="Liberation Serif"/>
            <w:sz w:val="28"/>
            <w:szCs w:val="28"/>
          </w:rPr>
          <w:t>части 1 статьи 29</w:t>
        </w:r>
      </w:hyperlink>
      <w:r w:rsidR="00620CBC">
        <w:rPr>
          <w:rFonts w:ascii="Liberation Serif" w:hAnsi="Liberation Serif" w:cs="Liberation Serif"/>
          <w:sz w:val="28"/>
          <w:szCs w:val="28"/>
        </w:rPr>
        <w:t xml:space="preserve"> Федерального закона от 29 декабря 2004 года N 189-ФЗ "О введении в действие Жилищного кодекса Российской Федерации", до дня вступления в силу настоящего Федерального закона, восстанавливаются на таком учете с даты их постановки на такой учет при наличии оснований и соблюдении условий, предусмотренных Жилищным </w:t>
      </w:r>
      <w:hyperlink r:id="rId14" w:history="1">
        <w:r w:rsidR="00620CBC" w:rsidRPr="009C792D">
          <w:rPr>
            <w:rFonts w:ascii="Liberation Serif" w:hAnsi="Liberation Serif" w:cs="Liberation Serif"/>
            <w:sz w:val="28"/>
            <w:szCs w:val="28"/>
          </w:rPr>
          <w:t>кодексом</w:t>
        </w:r>
      </w:hyperlink>
      <w:r w:rsidR="00620CBC">
        <w:rPr>
          <w:rFonts w:ascii="Liberation Serif" w:hAnsi="Liberation Serif" w:cs="Liberation Serif"/>
          <w:sz w:val="28"/>
          <w:szCs w:val="28"/>
        </w:rPr>
        <w:t xml:space="preserve"> Российской Федерации и </w:t>
      </w:r>
      <w:hyperlink r:id="rId15" w:history="1">
        <w:r w:rsidR="00620CBC" w:rsidRPr="009C792D">
          <w:rPr>
            <w:rFonts w:ascii="Liberation Serif" w:hAnsi="Liberation Serif" w:cs="Liberation Serif"/>
            <w:sz w:val="28"/>
            <w:szCs w:val="28"/>
          </w:rPr>
          <w:t>статьей 29</w:t>
        </w:r>
      </w:hyperlink>
      <w:r w:rsidR="00620CBC">
        <w:rPr>
          <w:rFonts w:ascii="Liberation Serif" w:hAnsi="Liberation Serif" w:cs="Liberation Serif"/>
          <w:sz w:val="28"/>
          <w:szCs w:val="28"/>
        </w:rPr>
        <w:t xml:space="preserve"> Федерального закона от 29 декабря 2004 года N 189-ФЗ "О введении в действие Жилищного кодекса Российской Федерации", на основании заявления, поданного ими по месту такого учета.</w:t>
      </w:r>
    </w:p>
    <w:p w14:paraId="3C9083B0" w14:textId="77777777" w:rsidR="003C2C8B" w:rsidRPr="001E291E" w:rsidRDefault="009C792D" w:rsidP="003C2C8B">
      <w:pPr>
        <w:autoSpaceDE w:val="0"/>
        <w:autoSpaceDN w:val="0"/>
        <w:adjustRightInd w:val="0"/>
        <w:spacing w:before="200" w:after="0" w:line="240" w:lineRule="auto"/>
        <w:ind w:firstLine="540"/>
        <w:contextualSpacing/>
        <w:jc w:val="both"/>
        <w:rPr>
          <w:rFonts w:ascii="Liberation Serif" w:eastAsia="Times New Roman" w:hAnsi="Liberation Serif" w:cs="Liberation Serif"/>
          <w:sz w:val="28"/>
          <w:szCs w:val="28"/>
        </w:rPr>
      </w:pPr>
      <w:r>
        <w:rPr>
          <w:rFonts w:ascii="Liberation Serif" w:eastAsia="Times New Roman" w:hAnsi="Liberation Serif" w:cs="Liberation Serif"/>
          <w:sz w:val="28"/>
          <w:szCs w:val="28"/>
        </w:rPr>
        <w:t>2</w:t>
      </w:r>
      <w:r w:rsidR="003C2C8B" w:rsidRPr="001E291E">
        <w:rPr>
          <w:rFonts w:ascii="Liberation Serif" w:eastAsia="Times New Roman" w:hAnsi="Liberation Serif" w:cs="Liberation Serif"/>
          <w:sz w:val="28"/>
          <w:szCs w:val="28"/>
        </w:rPr>
        <w:t xml:space="preserve">. </w:t>
      </w:r>
      <w:r w:rsidR="005A3DC6" w:rsidRPr="001E291E">
        <w:rPr>
          <w:rFonts w:ascii="Liberation Serif" w:eastAsia="Times New Roman" w:hAnsi="Liberation Serif" w:cs="Liberation Serif"/>
          <w:sz w:val="28"/>
          <w:szCs w:val="28"/>
        </w:rPr>
        <w:t>Разместить настоящее постановление</w:t>
      </w:r>
      <w:r w:rsidR="003C2C8B" w:rsidRPr="001E291E">
        <w:rPr>
          <w:rFonts w:ascii="Liberation Serif" w:eastAsia="Times New Roman" w:hAnsi="Liberation Serif" w:cs="Liberation Serif"/>
          <w:sz w:val="28"/>
          <w:szCs w:val="28"/>
        </w:rPr>
        <w:t xml:space="preserve"> на официальном сайте город</w:t>
      </w:r>
      <w:r w:rsidR="005A3DC6" w:rsidRPr="001E291E">
        <w:rPr>
          <w:rFonts w:ascii="Liberation Serif" w:eastAsia="Times New Roman" w:hAnsi="Liberation Serif" w:cs="Liberation Serif"/>
          <w:sz w:val="28"/>
          <w:szCs w:val="28"/>
        </w:rPr>
        <w:t>ского округа</w:t>
      </w:r>
      <w:r w:rsidR="003C2C8B" w:rsidRPr="001E291E">
        <w:rPr>
          <w:rFonts w:ascii="Liberation Serif" w:eastAsia="Times New Roman" w:hAnsi="Liberation Serif" w:cs="Liberation Serif"/>
          <w:sz w:val="28"/>
          <w:szCs w:val="28"/>
        </w:rPr>
        <w:t xml:space="preserve"> </w:t>
      </w:r>
      <w:r w:rsidR="005A3DC6" w:rsidRPr="001E291E">
        <w:rPr>
          <w:rFonts w:ascii="Liberation Serif" w:eastAsia="Times New Roman" w:hAnsi="Liberation Serif" w:cs="Liberation Serif"/>
          <w:sz w:val="28"/>
          <w:szCs w:val="28"/>
        </w:rPr>
        <w:t>Верх-Нейвинский</w:t>
      </w:r>
      <w:r w:rsidR="003C2C8B" w:rsidRPr="001E291E">
        <w:rPr>
          <w:rFonts w:ascii="Liberation Serif" w:eastAsia="Times New Roman" w:hAnsi="Liberation Serif" w:cs="Liberation Serif"/>
          <w:sz w:val="28"/>
          <w:szCs w:val="28"/>
        </w:rPr>
        <w:t>.</w:t>
      </w:r>
    </w:p>
    <w:p w14:paraId="0F18D3ED" w14:textId="77777777" w:rsidR="003C2C8B" w:rsidRPr="001E291E" w:rsidRDefault="009C792D" w:rsidP="003C2C8B">
      <w:pPr>
        <w:autoSpaceDE w:val="0"/>
        <w:autoSpaceDN w:val="0"/>
        <w:adjustRightInd w:val="0"/>
        <w:spacing w:before="200" w:after="0" w:line="240" w:lineRule="auto"/>
        <w:ind w:firstLine="540"/>
        <w:contextualSpacing/>
        <w:jc w:val="both"/>
        <w:rPr>
          <w:rFonts w:ascii="Liberation Serif" w:eastAsia="Times New Roman" w:hAnsi="Liberation Serif" w:cs="Liberation Serif"/>
          <w:sz w:val="28"/>
          <w:szCs w:val="28"/>
        </w:rPr>
      </w:pPr>
      <w:r>
        <w:rPr>
          <w:rFonts w:ascii="Liberation Serif" w:eastAsia="Times New Roman" w:hAnsi="Liberation Serif" w:cs="Liberation Serif"/>
          <w:sz w:val="28"/>
          <w:szCs w:val="28"/>
        </w:rPr>
        <w:t>3</w:t>
      </w:r>
      <w:r w:rsidR="003C2C8B" w:rsidRPr="001E291E">
        <w:rPr>
          <w:rFonts w:ascii="Liberation Serif" w:eastAsia="Times New Roman" w:hAnsi="Liberation Serif" w:cs="Liberation Serif"/>
          <w:sz w:val="28"/>
          <w:szCs w:val="28"/>
        </w:rPr>
        <w:t xml:space="preserve">. Контроль за исполнением настоящего </w:t>
      </w:r>
      <w:r w:rsidR="005A3DC6" w:rsidRPr="001E291E">
        <w:rPr>
          <w:rFonts w:ascii="Liberation Serif" w:eastAsia="Times New Roman" w:hAnsi="Liberation Serif" w:cs="Liberation Serif"/>
          <w:sz w:val="28"/>
          <w:szCs w:val="28"/>
        </w:rPr>
        <w:t>п</w:t>
      </w:r>
      <w:r w:rsidR="003C2C8B" w:rsidRPr="001E291E">
        <w:rPr>
          <w:rFonts w:ascii="Liberation Serif" w:eastAsia="Times New Roman" w:hAnsi="Liberation Serif" w:cs="Liberation Serif"/>
          <w:sz w:val="28"/>
          <w:szCs w:val="28"/>
        </w:rPr>
        <w:t xml:space="preserve">остановления </w:t>
      </w:r>
      <w:r w:rsidR="005A3DC6" w:rsidRPr="001E291E">
        <w:rPr>
          <w:rFonts w:ascii="Liberation Serif" w:eastAsia="Times New Roman" w:hAnsi="Liberation Serif" w:cs="Liberation Serif"/>
          <w:sz w:val="28"/>
          <w:szCs w:val="28"/>
        </w:rPr>
        <w:t>оставляю за собой</w:t>
      </w:r>
      <w:r w:rsidR="003C2C8B" w:rsidRPr="001E291E">
        <w:rPr>
          <w:rFonts w:ascii="Liberation Serif" w:eastAsia="Times New Roman" w:hAnsi="Liberation Serif" w:cs="Liberation Serif"/>
          <w:sz w:val="28"/>
          <w:szCs w:val="28"/>
        </w:rPr>
        <w:t>.</w:t>
      </w:r>
    </w:p>
    <w:p w14:paraId="4686EE88" w14:textId="77777777" w:rsidR="003C2C8B" w:rsidRPr="001E291E" w:rsidRDefault="00376963" w:rsidP="003C2C8B">
      <w:pPr>
        <w:autoSpaceDE w:val="0"/>
        <w:autoSpaceDN w:val="0"/>
        <w:adjustRightInd w:val="0"/>
        <w:spacing w:after="0" w:line="240" w:lineRule="auto"/>
        <w:ind w:firstLine="709"/>
        <w:contextualSpacing/>
        <w:jc w:val="both"/>
        <w:rPr>
          <w:rFonts w:ascii="Liberation Serif" w:eastAsia="Times New Roman" w:hAnsi="Liberation Serif" w:cs="Liberation Serif"/>
          <w:sz w:val="28"/>
          <w:szCs w:val="28"/>
        </w:rPr>
      </w:pPr>
      <w:r w:rsidRPr="001E291E">
        <w:rPr>
          <w:rFonts w:ascii="Liberation Serif" w:eastAsia="Times New Roman" w:hAnsi="Liberation Serif" w:cs="Liberation Serif"/>
          <w:sz w:val="28"/>
          <w:szCs w:val="28"/>
        </w:rPr>
        <w:t xml:space="preserve"> </w:t>
      </w:r>
    </w:p>
    <w:p w14:paraId="4179C387" w14:textId="77777777" w:rsidR="001F31C5" w:rsidRPr="001E291E" w:rsidRDefault="001F31C5" w:rsidP="00376963">
      <w:pPr>
        <w:autoSpaceDE w:val="0"/>
        <w:autoSpaceDN w:val="0"/>
        <w:adjustRightInd w:val="0"/>
        <w:spacing w:after="0" w:line="240" w:lineRule="auto"/>
        <w:jc w:val="both"/>
        <w:rPr>
          <w:rFonts w:ascii="Liberation Serif" w:eastAsia="Times New Roman" w:hAnsi="Liberation Serif" w:cs="Liberation Serif"/>
          <w:sz w:val="28"/>
          <w:szCs w:val="28"/>
        </w:rPr>
      </w:pPr>
    </w:p>
    <w:p w14:paraId="774EF000" w14:textId="77777777" w:rsidR="00AD00A1" w:rsidRDefault="00AD00A1" w:rsidP="00DB21A8">
      <w:pPr>
        <w:spacing w:after="0" w:line="240" w:lineRule="auto"/>
        <w:jc w:val="both"/>
        <w:rPr>
          <w:rFonts w:ascii="Liberation Serif" w:hAnsi="Liberation Serif" w:cs="Liberation Serif"/>
          <w:sz w:val="28"/>
          <w:szCs w:val="28"/>
        </w:rPr>
      </w:pPr>
      <w:r>
        <w:rPr>
          <w:rFonts w:ascii="Liberation Serif" w:hAnsi="Liberation Serif" w:cs="Liberation Serif"/>
          <w:sz w:val="28"/>
          <w:szCs w:val="28"/>
        </w:rPr>
        <w:t>Исполняющий полномочия гл</w:t>
      </w:r>
      <w:r w:rsidR="001A4FF8" w:rsidRPr="001E291E">
        <w:rPr>
          <w:rFonts w:ascii="Liberation Serif" w:hAnsi="Liberation Serif" w:cs="Liberation Serif"/>
          <w:sz w:val="28"/>
          <w:szCs w:val="28"/>
        </w:rPr>
        <w:t>ав</w:t>
      </w:r>
      <w:r>
        <w:rPr>
          <w:rFonts w:ascii="Liberation Serif" w:hAnsi="Liberation Serif" w:cs="Liberation Serif"/>
          <w:sz w:val="28"/>
          <w:szCs w:val="28"/>
        </w:rPr>
        <w:t>ы</w:t>
      </w:r>
      <w:r w:rsidR="001A4FF8" w:rsidRPr="001E291E">
        <w:rPr>
          <w:rFonts w:ascii="Liberation Serif" w:hAnsi="Liberation Serif" w:cs="Liberation Serif"/>
          <w:sz w:val="28"/>
          <w:szCs w:val="28"/>
        </w:rPr>
        <w:t xml:space="preserve"> </w:t>
      </w:r>
    </w:p>
    <w:p w14:paraId="2A5A27AA" w14:textId="77777777" w:rsidR="001A4FF8" w:rsidRPr="001E291E" w:rsidRDefault="001A4FF8" w:rsidP="00DB21A8">
      <w:pPr>
        <w:spacing w:after="0" w:line="240" w:lineRule="auto"/>
        <w:jc w:val="both"/>
        <w:rPr>
          <w:rFonts w:ascii="Liberation Serif" w:hAnsi="Liberation Serif" w:cs="Liberation Serif"/>
          <w:sz w:val="28"/>
          <w:szCs w:val="28"/>
        </w:rPr>
      </w:pPr>
      <w:r w:rsidRPr="001E291E">
        <w:rPr>
          <w:rFonts w:ascii="Liberation Serif" w:hAnsi="Liberation Serif" w:cs="Liberation Serif"/>
          <w:sz w:val="28"/>
          <w:szCs w:val="28"/>
        </w:rPr>
        <w:t>городского округа</w:t>
      </w:r>
      <w:r w:rsidR="00AD00A1">
        <w:rPr>
          <w:rFonts w:ascii="Liberation Serif" w:hAnsi="Liberation Serif" w:cs="Liberation Serif"/>
          <w:sz w:val="28"/>
          <w:szCs w:val="28"/>
        </w:rPr>
        <w:t xml:space="preserve"> </w:t>
      </w:r>
      <w:r w:rsidR="00820B34" w:rsidRPr="001E291E">
        <w:rPr>
          <w:rFonts w:ascii="Liberation Serif" w:hAnsi="Liberation Serif" w:cs="Liberation Serif"/>
          <w:sz w:val="28"/>
          <w:szCs w:val="28"/>
        </w:rPr>
        <w:t xml:space="preserve">Верх-Нейвинский  </w:t>
      </w:r>
      <w:r w:rsidRPr="001E291E">
        <w:rPr>
          <w:rFonts w:ascii="Liberation Serif" w:hAnsi="Liberation Serif" w:cs="Liberation Serif"/>
          <w:sz w:val="28"/>
          <w:szCs w:val="28"/>
        </w:rPr>
        <w:tab/>
      </w:r>
      <w:r w:rsidRPr="001E291E">
        <w:rPr>
          <w:rFonts w:ascii="Liberation Serif" w:hAnsi="Liberation Serif" w:cs="Liberation Serif"/>
          <w:sz w:val="28"/>
          <w:szCs w:val="28"/>
        </w:rPr>
        <w:tab/>
      </w:r>
      <w:r w:rsidRPr="001E291E">
        <w:rPr>
          <w:rFonts w:ascii="Liberation Serif" w:hAnsi="Liberation Serif" w:cs="Liberation Serif"/>
          <w:sz w:val="28"/>
          <w:szCs w:val="28"/>
        </w:rPr>
        <w:tab/>
      </w:r>
      <w:r w:rsidR="00820B34" w:rsidRPr="001E291E">
        <w:rPr>
          <w:rFonts w:ascii="Liberation Serif" w:hAnsi="Liberation Serif" w:cs="Liberation Serif"/>
          <w:sz w:val="28"/>
          <w:szCs w:val="28"/>
        </w:rPr>
        <w:t xml:space="preserve">            </w:t>
      </w:r>
      <w:proofErr w:type="spellStart"/>
      <w:r w:rsidR="00AD00A1">
        <w:rPr>
          <w:rFonts w:ascii="Liberation Serif" w:hAnsi="Liberation Serif" w:cs="Liberation Serif"/>
          <w:sz w:val="28"/>
          <w:szCs w:val="28"/>
        </w:rPr>
        <w:t>А</w:t>
      </w:r>
      <w:r w:rsidR="007C66CD" w:rsidRPr="001E291E">
        <w:rPr>
          <w:rFonts w:ascii="Liberation Serif" w:hAnsi="Liberation Serif" w:cs="Liberation Serif"/>
          <w:sz w:val="28"/>
          <w:szCs w:val="28"/>
        </w:rPr>
        <w:t>.</w:t>
      </w:r>
      <w:r w:rsidR="00AD00A1">
        <w:rPr>
          <w:rFonts w:ascii="Liberation Serif" w:hAnsi="Liberation Serif" w:cs="Liberation Serif"/>
          <w:sz w:val="28"/>
          <w:szCs w:val="28"/>
        </w:rPr>
        <w:t>В</w:t>
      </w:r>
      <w:r w:rsidR="007C66CD" w:rsidRPr="001E291E">
        <w:rPr>
          <w:rFonts w:ascii="Liberation Serif" w:hAnsi="Liberation Serif" w:cs="Liberation Serif"/>
          <w:sz w:val="28"/>
          <w:szCs w:val="28"/>
        </w:rPr>
        <w:t>.</w:t>
      </w:r>
      <w:r w:rsidR="00AD00A1">
        <w:rPr>
          <w:rFonts w:ascii="Liberation Serif" w:hAnsi="Liberation Serif" w:cs="Liberation Serif"/>
          <w:sz w:val="28"/>
          <w:szCs w:val="28"/>
        </w:rPr>
        <w:t>Самофе</w:t>
      </w:r>
      <w:r w:rsidR="007C66CD" w:rsidRPr="001E291E">
        <w:rPr>
          <w:rFonts w:ascii="Liberation Serif" w:hAnsi="Liberation Serif" w:cs="Liberation Serif"/>
          <w:sz w:val="28"/>
          <w:szCs w:val="28"/>
        </w:rPr>
        <w:t>ев</w:t>
      </w:r>
      <w:proofErr w:type="spellEnd"/>
    </w:p>
    <w:p w14:paraId="5FB05B61" w14:textId="77777777" w:rsidR="00836139" w:rsidRPr="001E291E" w:rsidRDefault="00836139" w:rsidP="003C7997">
      <w:pPr>
        <w:jc w:val="center"/>
        <w:rPr>
          <w:rFonts w:ascii="Liberation Serif" w:eastAsia="Calibri" w:hAnsi="Liberation Serif" w:cs="Liberation Serif"/>
          <w:sz w:val="28"/>
          <w:szCs w:val="28"/>
        </w:rPr>
      </w:pPr>
      <w:r w:rsidRPr="001E291E">
        <w:rPr>
          <w:rFonts w:ascii="Liberation Serif" w:eastAsia="Calibri" w:hAnsi="Liberation Serif" w:cs="Liberation Serif"/>
          <w:sz w:val="28"/>
          <w:szCs w:val="28"/>
        </w:rPr>
        <w:t xml:space="preserve">                                        </w:t>
      </w:r>
    </w:p>
    <w:p w14:paraId="0D86FD4B" w14:textId="1F1B463D" w:rsidR="00C64F23" w:rsidRPr="001E291E" w:rsidRDefault="00DB21A8" w:rsidP="00F82801">
      <w:pPr>
        <w:autoSpaceDE w:val="0"/>
        <w:autoSpaceDN w:val="0"/>
        <w:adjustRightInd w:val="0"/>
        <w:spacing w:after="0" w:line="240" w:lineRule="auto"/>
        <w:jc w:val="center"/>
        <w:rPr>
          <w:rFonts w:ascii="Liberation Serif" w:hAnsi="Liberation Serif" w:cs="Liberation Serif"/>
          <w:sz w:val="28"/>
        </w:rPr>
      </w:pPr>
      <w:r w:rsidRPr="001E291E">
        <w:rPr>
          <w:rFonts w:ascii="Liberation Serif" w:hAnsi="Liberation Serif" w:cs="Liberation Serif"/>
          <w:sz w:val="28"/>
        </w:rPr>
        <w:t xml:space="preserve">                                   </w:t>
      </w:r>
      <w:r w:rsidR="003C7997" w:rsidRPr="001E291E">
        <w:rPr>
          <w:rFonts w:ascii="Liberation Serif" w:hAnsi="Liberation Serif" w:cs="Liberation Serif"/>
          <w:sz w:val="28"/>
        </w:rPr>
        <w:t xml:space="preserve">                                </w:t>
      </w:r>
      <w:r w:rsidRPr="001E291E">
        <w:rPr>
          <w:rFonts w:ascii="Liberation Serif" w:hAnsi="Liberation Serif" w:cs="Liberation Serif"/>
          <w:sz w:val="28"/>
        </w:rPr>
        <w:t xml:space="preserve">  </w:t>
      </w:r>
    </w:p>
    <w:p w14:paraId="0EAFD12F" w14:textId="77777777" w:rsidR="00354C9A" w:rsidRPr="001E291E" w:rsidRDefault="00C64F23" w:rsidP="00DB21A8">
      <w:pPr>
        <w:pStyle w:val="ConsPlusNormal"/>
        <w:tabs>
          <w:tab w:val="left" w:pos="5812"/>
        </w:tabs>
        <w:outlineLvl w:val="0"/>
        <w:rPr>
          <w:rFonts w:ascii="Liberation Serif" w:eastAsiaTheme="minorHAnsi" w:hAnsi="Liberation Serif" w:cs="Liberation Serif"/>
          <w:sz w:val="28"/>
          <w:szCs w:val="22"/>
          <w:lang w:eastAsia="en-US"/>
        </w:rPr>
      </w:pPr>
      <w:r w:rsidRPr="001E291E">
        <w:rPr>
          <w:rFonts w:ascii="Liberation Serif" w:eastAsiaTheme="minorHAnsi" w:hAnsi="Liberation Serif" w:cs="Liberation Serif"/>
          <w:sz w:val="28"/>
          <w:szCs w:val="22"/>
          <w:lang w:eastAsia="en-US"/>
        </w:rPr>
        <w:t xml:space="preserve">                                                                 </w:t>
      </w:r>
    </w:p>
    <w:sectPr w:rsidR="00354C9A" w:rsidRPr="001E291E" w:rsidSect="001E291E">
      <w:pgSz w:w="11906" w:h="16838"/>
      <w:pgMar w:top="567" w:right="566"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 w:name="Liberation Serif">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2D6D82"/>
    <w:multiLevelType w:val="hybridMultilevel"/>
    <w:tmpl w:val="2F0677DC"/>
    <w:lvl w:ilvl="0" w:tplc="B0B82B44">
      <w:start w:val="4"/>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 w15:restartNumberingAfterBreak="0">
    <w:nsid w:val="0FDC29DB"/>
    <w:multiLevelType w:val="hybridMultilevel"/>
    <w:tmpl w:val="21D8A970"/>
    <w:lvl w:ilvl="0" w:tplc="DB08718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22705A86"/>
    <w:multiLevelType w:val="hybridMultilevel"/>
    <w:tmpl w:val="B6A68D36"/>
    <w:lvl w:ilvl="0" w:tplc="65224D88">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3" w15:restartNumberingAfterBreak="0">
    <w:nsid w:val="232A3A4F"/>
    <w:multiLevelType w:val="hybridMultilevel"/>
    <w:tmpl w:val="AACE3952"/>
    <w:lvl w:ilvl="0" w:tplc="FF50647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3BE33ECB"/>
    <w:multiLevelType w:val="multilevel"/>
    <w:tmpl w:val="DF124D54"/>
    <w:lvl w:ilvl="0">
      <w:start w:val="1"/>
      <w:numFmt w:val="decimal"/>
      <w:suff w:val="space"/>
      <w:lvlText w:val="%1."/>
      <w:lvlJc w:val="left"/>
      <w:pPr>
        <w:ind w:left="1211" w:hanging="360"/>
      </w:pPr>
    </w:lvl>
    <w:lvl w:ilvl="1">
      <w:start w:val="1"/>
      <w:numFmt w:val="decimal"/>
      <w:suff w:val="space"/>
      <w:lvlText w:val="%1.%2."/>
      <w:lvlJc w:val="left"/>
      <w:pPr>
        <w:ind w:left="1643" w:hanging="432"/>
      </w:pPr>
    </w:lvl>
    <w:lvl w:ilvl="2">
      <w:start w:val="1"/>
      <w:numFmt w:val="decimal"/>
      <w:lvlText w:val="%1.%2.%3."/>
      <w:lvlJc w:val="left"/>
      <w:pPr>
        <w:ind w:left="2075" w:hanging="504"/>
      </w:pPr>
    </w:lvl>
    <w:lvl w:ilvl="3">
      <w:start w:val="1"/>
      <w:numFmt w:val="decimal"/>
      <w:lvlText w:val="%1.%2.%3.%4."/>
      <w:lvlJc w:val="left"/>
      <w:pPr>
        <w:ind w:left="2579" w:hanging="648"/>
      </w:pPr>
    </w:lvl>
    <w:lvl w:ilvl="4">
      <w:start w:val="1"/>
      <w:numFmt w:val="decimal"/>
      <w:lvlText w:val="%1.%2.%3.%4.%5."/>
      <w:lvlJc w:val="left"/>
      <w:pPr>
        <w:ind w:left="3083" w:hanging="792"/>
      </w:pPr>
    </w:lvl>
    <w:lvl w:ilvl="5">
      <w:start w:val="1"/>
      <w:numFmt w:val="decimal"/>
      <w:lvlText w:val="%1.%2.%3.%4.%5.%6."/>
      <w:lvlJc w:val="left"/>
      <w:pPr>
        <w:ind w:left="3587" w:hanging="936"/>
      </w:pPr>
    </w:lvl>
    <w:lvl w:ilvl="6">
      <w:start w:val="1"/>
      <w:numFmt w:val="decimal"/>
      <w:lvlText w:val="%1.%2.%3.%4.%5.%6.%7."/>
      <w:lvlJc w:val="left"/>
      <w:pPr>
        <w:ind w:left="4091" w:hanging="1080"/>
      </w:pPr>
    </w:lvl>
    <w:lvl w:ilvl="7">
      <w:start w:val="1"/>
      <w:numFmt w:val="decimal"/>
      <w:lvlText w:val="%1.%2.%3.%4.%5.%6.%7.%8."/>
      <w:lvlJc w:val="left"/>
      <w:pPr>
        <w:ind w:left="4595" w:hanging="1224"/>
      </w:pPr>
    </w:lvl>
    <w:lvl w:ilvl="8">
      <w:start w:val="1"/>
      <w:numFmt w:val="decimal"/>
      <w:lvlText w:val="%1.%2.%3.%4.%5.%6.%7.%8.%9."/>
      <w:lvlJc w:val="left"/>
      <w:pPr>
        <w:ind w:left="5171" w:hanging="1440"/>
      </w:pPr>
    </w:lvl>
  </w:abstractNum>
  <w:abstractNum w:abstractNumId="5" w15:restartNumberingAfterBreak="0">
    <w:nsid w:val="54D36EE7"/>
    <w:multiLevelType w:val="hybridMultilevel"/>
    <w:tmpl w:val="4F3AE8D2"/>
    <w:lvl w:ilvl="0" w:tplc="5EC628E6">
      <w:start w:val="4"/>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3"/>
  </w:num>
  <w:num w:numId="2">
    <w:abstractNumId w:val="4"/>
  </w:num>
  <w:num w:numId="3">
    <w:abstractNumId w:val="1"/>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DA7D99"/>
    <w:rsid w:val="00006C27"/>
    <w:rsid w:val="000B0B30"/>
    <w:rsid w:val="000B2455"/>
    <w:rsid w:val="000B3F4A"/>
    <w:rsid w:val="000C4D33"/>
    <w:rsid w:val="000E470E"/>
    <w:rsid w:val="00141C6B"/>
    <w:rsid w:val="00147A88"/>
    <w:rsid w:val="0015388F"/>
    <w:rsid w:val="00191E8E"/>
    <w:rsid w:val="001A1E18"/>
    <w:rsid w:val="001A4FF8"/>
    <w:rsid w:val="001E291E"/>
    <w:rsid w:val="001E45CB"/>
    <w:rsid w:val="001E6298"/>
    <w:rsid w:val="001F31C5"/>
    <w:rsid w:val="0022167A"/>
    <w:rsid w:val="00263396"/>
    <w:rsid w:val="00266F53"/>
    <w:rsid w:val="002727C6"/>
    <w:rsid w:val="0028495A"/>
    <w:rsid w:val="002B4761"/>
    <w:rsid w:val="002D4F54"/>
    <w:rsid w:val="002E5551"/>
    <w:rsid w:val="00321041"/>
    <w:rsid w:val="0032632A"/>
    <w:rsid w:val="00332255"/>
    <w:rsid w:val="00335DCD"/>
    <w:rsid w:val="003409D4"/>
    <w:rsid w:val="00354C9A"/>
    <w:rsid w:val="00376963"/>
    <w:rsid w:val="003826D2"/>
    <w:rsid w:val="003B2274"/>
    <w:rsid w:val="003C2C8B"/>
    <w:rsid w:val="003C7997"/>
    <w:rsid w:val="003D76DF"/>
    <w:rsid w:val="003E7749"/>
    <w:rsid w:val="003F7838"/>
    <w:rsid w:val="004258A3"/>
    <w:rsid w:val="00461DA1"/>
    <w:rsid w:val="004911AF"/>
    <w:rsid w:val="004B6C6F"/>
    <w:rsid w:val="004C0BB9"/>
    <w:rsid w:val="004D04D4"/>
    <w:rsid w:val="004F2ED6"/>
    <w:rsid w:val="004F5BA3"/>
    <w:rsid w:val="004F69A9"/>
    <w:rsid w:val="00517BA6"/>
    <w:rsid w:val="005208F3"/>
    <w:rsid w:val="00520D5F"/>
    <w:rsid w:val="00565CE4"/>
    <w:rsid w:val="00580DCB"/>
    <w:rsid w:val="005A3DC6"/>
    <w:rsid w:val="005B3D6E"/>
    <w:rsid w:val="005B7B93"/>
    <w:rsid w:val="005F1489"/>
    <w:rsid w:val="00605D65"/>
    <w:rsid w:val="00611C73"/>
    <w:rsid w:val="00611E3B"/>
    <w:rsid w:val="0061438D"/>
    <w:rsid w:val="00614504"/>
    <w:rsid w:val="00620CBC"/>
    <w:rsid w:val="006304BA"/>
    <w:rsid w:val="00643671"/>
    <w:rsid w:val="00650B26"/>
    <w:rsid w:val="006516D8"/>
    <w:rsid w:val="00661DF1"/>
    <w:rsid w:val="00670AAE"/>
    <w:rsid w:val="006751DD"/>
    <w:rsid w:val="00683F06"/>
    <w:rsid w:val="00685547"/>
    <w:rsid w:val="006922C9"/>
    <w:rsid w:val="006A4BC3"/>
    <w:rsid w:val="006C64B6"/>
    <w:rsid w:val="006D4734"/>
    <w:rsid w:val="00703A58"/>
    <w:rsid w:val="007137C2"/>
    <w:rsid w:val="00775924"/>
    <w:rsid w:val="00777942"/>
    <w:rsid w:val="0078469B"/>
    <w:rsid w:val="007A4696"/>
    <w:rsid w:val="007C66CD"/>
    <w:rsid w:val="007D0514"/>
    <w:rsid w:val="007D4C11"/>
    <w:rsid w:val="007F20CC"/>
    <w:rsid w:val="00820B34"/>
    <w:rsid w:val="00822460"/>
    <w:rsid w:val="00836139"/>
    <w:rsid w:val="00870E67"/>
    <w:rsid w:val="00871FBE"/>
    <w:rsid w:val="00877FBB"/>
    <w:rsid w:val="00887BC8"/>
    <w:rsid w:val="008B00BB"/>
    <w:rsid w:val="008B5B83"/>
    <w:rsid w:val="008C78C2"/>
    <w:rsid w:val="008D6C9C"/>
    <w:rsid w:val="008F0A65"/>
    <w:rsid w:val="008F44BC"/>
    <w:rsid w:val="008F7F8D"/>
    <w:rsid w:val="00911F34"/>
    <w:rsid w:val="00915AE9"/>
    <w:rsid w:val="009375D3"/>
    <w:rsid w:val="0094016B"/>
    <w:rsid w:val="009729CC"/>
    <w:rsid w:val="00974873"/>
    <w:rsid w:val="00982110"/>
    <w:rsid w:val="009A4689"/>
    <w:rsid w:val="009C541B"/>
    <w:rsid w:val="009C792D"/>
    <w:rsid w:val="009D351A"/>
    <w:rsid w:val="009D5C5A"/>
    <w:rsid w:val="009D62DA"/>
    <w:rsid w:val="009F754A"/>
    <w:rsid w:val="00A05383"/>
    <w:rsid w:val="00A301FF"/>
    <w:rsid w:val="00A304DA"/>
    <w:rsid w:val="00A31FD4"/>
    <w:rsid w:val="00A45B94"/>
    <w:rsid w:val="00A619AD"/>
    <w:rsid w:val="00A63B37"/>
    <w:rsid w:val="00A70FB9"/>
    <w:rsid w:val="00AB511D"/>
    <w:rsid w:val="00AD00A1"/>
    <w:rsid w:val="00B82A00"/>
    <w:rsid w:val="00BD0C32"/>
    <w:rsid w:val="00C40A47"/>
    <w:rsid w:val="00C64F23"/>
    <w:rsid w:val="00C75C5B"/>
    <w:rsid w:val="00CA35ED"/>
    <w:rsid w:val="00CE7EA2"/>
    <w:rsid w:val="00D20C23"/>
    <w:rsid w:val="00D46ED6"/>
    <w:rsid w:val="00D771BC"/>
    <w:rsid w:val="00DA7A1F"/>
    <w:rsid w:val="00DA7D99"/>
    <w:rsid w:val="00DB1830"/>
    <w:rsid w:val="00DB21A8"/>
    <w:rsid w:val="00DC7FB7"/>
    <w:rsid w:val="00E76B27"/>
    <w:rsid w:val="00E83264"/>
    <w:rsid w:val="00EA4426"/>
    <w:rsid w:val="00EB2B66"/>
    <w:rsid w:val="00EE54B7"/>
    <w:rsid w:val="00EE5EA3"/>
    <w:rsid w:val="00EF30FC"/>
    <w:rsid w:val="00F314E6"/>
    <w:rsid w:val="00F4358D"/>
    <w:rsid w:val="00F57B33"/>
    <w:rsid w:val="00F75471"/>
    <w:rsid w:val="00F82801"/>
    <w:rsid w:val="00F87D12"/>
    <w:rsid w:val="00F94149"/>
    <w:rsid w:val="00FA2A41"/>
    <w:rsid w:val="00FD03C2"/>
    <w:rsid w:val="00FE34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514095F0"/>
  <w15:docId w15:val="{D3F1BA88-800A-47F3-9E71-40B14A653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5CE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4FF8"/>
    <w:pPr>
      <w:ind w:left="720"/>
      <w:contextualSpacing/>
    </w:pPr>
  </w:style>
  <w:style w:type="paragraph" w:styleId="a4">
    <w:name w:val="Balloon Text"/>
    <w:basedOn w:val="a"/>
    <w:link w:val="a5"/>
    <w:uiPriority w:val="99"/>
    <w:semiHidden/>
    <w:unhideWhenUsed/>
    <w:rsid w:val="0082246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22460"/>
    <w:rPr>
      <w:rFonts w:ascii="Tahoma" w:hAnsi="Tahoma" w:cs="Tahoma"/>
      <w:sz w:val="16"/>
      <w:szCs w:val="16"/>
    </w:rPr>
  </w:style>
  <w:style w:type="character" w:styleId="a6">
    <w:name w:val="Hyperlink"/>
    <w:basedOn w:val="a0"/>
    <w:uiPriority w:val="99"/>
    <w:semiHidden/>
    <w:unhideWhenUsed/>
    <w:rsid w:val="00822460"/>
    <w:rPr>
      <w:color w:val="0000FF"/>
      <w:u w:val="single"/>
    </w:rPr>
  </w:style>
  <w:style w:type="paragraph" w:customStyle="1" w:styleId="ConsPlusNormal">
    <w:name w:val="ConsPlusNormal"/>
    <w:rsid w:val="000B0B30"/>
    <w:pPr>
      <w:widowControl w:val="0"/>
      <w:autoSpaceDE w:val="0"/>
      <w:autoSpaceDN w:val="0"/>
      <w:spacing w:after="0" w:line="240" w:lineRule="auto"/>
    </w:pPr>
    <w:rPr>
      <w:rFonts w:ascii="Times New Roman" w:eastAsia="Times New Roman" w:hAnsi="Times New Roman" w:cs="Times New Roman"/>
      <w:sz w:val="20"/>
      <w:szCs w:val="20"/>
      <w:lang w:eastAsia="ru-RU"/>
    </w:rPr>
  </w:style>
  <w:style w:type="table" w:styleId="a7">
    <w:name w:val="Table Grid"/>
    <w:basedOn w:val="a1"/>
    <w:uiPriority w:val="39"/>
    <w:rsid w:val="000B0B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uiPriority w:val="22"/>
    <w:qFormat/>
    <w:rsid w:val="007D0514"/>
    <w:rPr>
      <w:b/>
      <w:bCs/>
      <w:color w:val="C45911" w:themeColor="accent2" w:themeShade="BF"/>
      <w:spacing w:val="5"/>
    </w:rPr>
  </w:style>
  <w:style w:type="paragraph" w:styleId="a9">
    <w:name w:val="Normal (Web)"/>
    <w:basedOn w:val="a"/>
    <w:uiPriority w:val="99"/>
    <w:unhideWhenUsed/>
    <w:rsid w:val="007D051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217001">
      <w:bodyDiv w:val="1"/>
      <w:marLeft w:val="0"/>
      <w:marRight w:val="0"/>
      <w:marTop w:val="0"/>
      <w:marBottom w:val="0"/>
      <w:divBdr>
        <w:top w:val="none" w:sz="0" w:space="0" w:color="auto"/>
        <w:left w:val="none" w:sz="0" w:space="0" w:color="auto"/>
        <w:bottom w:val="none" w:sz="0" w:space="0" w:color="auto"/>
        <w:right w:val="none" w:sz="0" w:space="0" w:color="auto"/>
      </w:divBdr>
    </w:div>
    <w:div w:id="82343446">
      <w:bodyDiv w:val="1"/>
      <w:marLeft w:val="0"/>
      <w:marRight w:val="0"/>
      <w:marTop w:val="0"/>
      <w:marBottom w:val="0"/>
      <w:divBdr>
        <w:top w:val="none" w:sz="0" w:space="0" w:color="auto"/>
        <w:left w:val="none" w:sz="0" w:space="0" w:color="auto"/>
        <w:bottom w:val="none" w:sz="0" w:space="0" w:color="auto"/>
        <w:right w:val="none" w:sz="0" w:space="0" w:color="auto"/>
      </w:divBdr>
    </w:div>
    <w:div w:id="175704071">
      <w:bodyDiv w:val="1"/>
      <w:marLeft w:val="0"/>
      <w:marRight w:val="0"/>
      <w:marTop w:val="0"/>
      <w:marBottom w:val="0"/>
      <w:divBdr>
        <w:top w:val="none" w:sz="0" w:space="0" w:color="auto"/>
        <w:left w:val="none" w:sz="0" w:space="0" w:color="auto"/>
        <w:bottom w:val="none" w:sz="0" w:space="0" w:color="auto"/>
        <w:right w:val="none" w:sz="0" w:space="0" w:color="auto"/>
      </w:divBdr>
    </w:div>
    <w:div w:id="1539194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33471&amp;dst=100368" TargetMode="External"/><Relationship Id="rId13" Type="http://schemas.openxmlformats.org/officeDocument/2006/relationships/hyperlink" Target="https://login.consultant.ru/link/?req=doc&amp;base=LAW&amp;n=541141&amp;dst=100145" TargetMode="External"/><Relationship Id="rId3" Type="http://schemas.openxmlformats.org/officeDocument/2006/relationships/styles" Target="styles.xml"/><Relationship Id="rId7" Type="http://schemas.microsoft.com/office/2007/relationships/hdphoto" Target="media/hdphoto1.wdp"/><Relationship Id="rId12" Type="http://schemas.openxmlformats.org/officeDocument/2006/relationships/hyperlink" Target="https://login.consultant.ru/link/?req=doc&amp;base=LAW&amp;n=527341&amp;dst=10039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login.consultant.ru/link/?req=doc&amp;base=LAW&amp;n=541141&amp;dst=100145"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41141&amp;dst=100144" TargetMode="External"/><Relationship Id="rId10" Type="http://schemas.openxmlformats.org/officeDocument/2006/relationships/hyperlink" Target="https://login.consultant.ru/link/?req=doc&amp;base=LAW&amp;n=541141&amp;dst=100144" TargetMode="External"/><Relationship Id="rId4" Type="http://schemas.openxmlformats.org/officeDocument/2006/relationships/settings" Target="settings.xml"/><Relationship Id="rId9" Type="http://schemas.openxmlformats.org/officeDocument/2006/relationships/hyperlink" Target="https://login.consultant.ru/link/?req=doc&amp;base=LAW&amp;n=529656&amp;dst=100220" TargetMode="External"/><Relationship Id="rId14" Type="http://schemas.openxmlformats.org/officeDocument/2006/relationships/hyperlink" Target="https://login.consultant.ru/link/?req=doc&amp;base=LAW&amp;n=52734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AAB3B1-2220-47AB-9991-EA9448E39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870</Words>
  <Characters>4963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SED</cp:lastModifiedBy>
  <cp:revision>9</cp:revision>
  <cp:lastPrinted>2026-03-18T11:37:00Z</cp:lastPrinted>
  <dcterms:created xsi:type="dcterms:W3CDTF">2026-10-19T09:43:00Z</dcterms:created>
  <dcterms:modified xsi:type="dcterms:W3CDTF">2026-10-26T10:24:00Z</dcterms:modified>
</cp:coreProperties>
</file>